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horzAnchor="margin" w:tblpXSpec="center" w:tblpY="2881"/>
        <w:tblW w:w="4000" w:type="pct"/>
        <w:tblBorders>
          <w:left w:val="single" w:sz="18" w:space="0" w:color="4F81BD"/>
        </w:tblBorders>
        <w:tblLook w:val="00A0"/>
      </w:tblPr>
      <w:tblGrid>
        <w:gridCol w:w="7668"/>
      </w:tblGrid>
      <w:tr w:rsidR="00D57A9F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9D6A83" w:rsidRDefault="00D57A9F" w:rsidP="00810982">
            <w:pPr>
              <w:pStyle w:val="12"/>
              <w:rPr>
                <w:rFonts w:ascii="Cambria" w:hAnsi="Cambria"/>
              </w:rPr>
            </w:pPr>
            <w:bookmarkStart w:id="0" w:name="_Toc281303366"/>
            <w:r w:rsidRPr="009D6A83">
              <w:rPr>
                <w:rFonts w:ascii="Cambria" w:hAnsi="Cambria"/>
                <w:sz w:val="24"/>
              </w:rPr>
              <w:t xml:space="preserve">Корпорация </w:t>
            </w:r>
            <w:r w:rsidR="007E7079" w:rsidRPr="009D6A83">
              <w:rPr>
                <w:rFonts w:ascii="Cambria" w:hAnsi="Cambria"/>
                <w:sz w:val="24"/>
              </w:rPr>
              <w:t>«</w:t>
            </w:r>
            <w:r w:rsidRPr="009D6A83">
              <w:rPr>
                <w:rFonts w:ascii="Cambria" w:hAnsi="Cambria"/>
                <w:sz w:val="24"/>
              </w:rPr>
              <w:t>Парус</w:t>
            </w:r>
            <w:r w:rsidR="007E7079" w:rsidRPr="009D6A83">
              <w:rPr>
                <w:rFonts w:ascii="Cambria" w:hAnsi="Cambria"/>
                <w:sz w:val="24"/>
              </w:rPr>
              <w:t>»</w:t>
            </w:r>
          </w:p>
        </w:tc>
      </w:tr>
      <w:tr w:rsidR="00D57A9F">
        <w:tc>
          <w:tcPr>
            <w:tcW w:w="7672" w:type="dxa"/>
          </w:tcPr>
          <w:p w:rsidR="00D57A9F" w:rsidRPr="00E51155" w:rsidRDefault="005A257F" w:rsidP="00D014FA">
            <w:pPr>
              <w:pStyle w:val="12"/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</w:pPr>
            <w:r w:rsidRPr="005A257F"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  <w:t>Уведомлени</w:t>
            </w:r>
            <w:r w:rsidR="00D014FA"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  <w:t>я</w:t>
            </w:r>
            <w:r w:rsidRPr="005A257F"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  <w:t xml:space="preserve"> о переходе на ЭТК, заявления о сохранении бумажной трудовой книжки и о предоставлении сведений о трудовой деятельности</w:t>
            </w:r>
          </w:p>
        </w:tc>
      </w:tr>
      <w:tr w:rsidR="00D57A9F" w:rsidTr="00810982">
        <w:trPr>
          <w:trHeight w:val="635"/>
        </w:trPr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Default="00D57A9F" w:rsidP="00A54DBF">
            <w:pPr>
              <w:pStyle w:val="12"/>
              <w:rPr>
                <w:rFonts w:ascii="Cambria" w:hAnsi="Cambria"/>
              </w:rPr>
            </w:pPr>
            <w:r w:rsidRPr="00873ED0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 xml:space="preserve">в ПП 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«</w:t>
            </w:r>
            <w:r w:rsidR="000339BF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ПАРУС-Бюджет 8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»</w:t>
            </w:r>
          </w:p>
        </w:tc>
      </w:tr>
    </w:tbl>
    <w:p w:rsidR="00D57A9F" w:rsidRDefault="00D57A9F"/>
    <w:p w:rsidR="00D57A9F" w:rsidRDefault="00D57A9F"/>
    <w:tbl>
      <w:tblPr>
        <w:tblpPr w:leftFromText="187" w:rightFromText="187" w:horzAnchor="margin" w:tblpXSpec="center" w:tblpYSpec="bottom"/>
        <w:tblW w:w="4015" w:type="pct"/>
        <w:tblLook w:val="00A0"/>
      </w:tblPr>
      <w:tblGrid>
        <w:gridCol w:w="7697"/>
      </w:tblGrid>
      <w:tr w:rsidR="00D57A9F" w:rsidTr="006C16CA">
        <w:trPr>
          <w:trHeight w:val="407"/>
        </w:trPr>
        <w:tc>
          <w:tcPr>
            <w:tcW w:w="7696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2C4496" w:rsidRDefault="00D57A9F" w:rsidP="0047552C">
            <w:pPr>
              <w:pStyle w:val="12"/>
              <w:rPr>
                <w:color w:val="4F81BD"/>
              </w:rPr>
            </w:pPr>
          </w:p>
        </w:tc>
      </w:tr>
    </w:tbl>
    <w:p w:rsidR="00D57A9F" w:rsidRDefault="00D57A9F"/>
    <w:p w:rsidR="00BC77FF" w:rsidRPr="00BC77FF" w:rsidRDefault="00D57A9F" w:rsidP="00BC77FF">
      <w:pPr>
        <w:spacing w:after="200" w:line="276" w:lineRule="auto"/>
        <w:rPr>
          <w:color w:val="0070C0"/>
          <w:sz w:val="28"/>
        </w:rPr>
      </w:pPr>
      <w:r>
        <w:rPr>
          <w:color w:val="0070C0"/>
          <w:sz w:val="72"/>
        </w:rPr>
        <w:br w:type="page"/>
      </w:r>
      <w:bookmarkEnd w:id="0"/>
    </w:p>
    <w:p w:rsidR="00BC77FF" w:rsidRPr="00BC77FF" w:rsidRDefault="00BC77FF" w:rsidP="00BC77FF">
      <w:pPr>
        <w:pStyle w:val="3"/>
        <w:spacing w:after="360"/>
        <w:rPr>
          <w:sz w:val="32"/>
        </w:rPr>
      </w:pPr>
      <w:bookmarkStart w:id="1" w:name="_Toc43310454"/>
      <w:bookmarkStart w:id="2" w:name="_Toc43310866"/>
      <w:r w:rsidRPr="00BC77FF">
        <w:rPr>
          <w:sz w:val="32"/>
        </w:rPr>
        <w:t>Оглавление</w:t>
      </w:r>
      <w:bookmarkEnd w:id="1"/>
      <w:bookmarkEnd w:id="2"/>
    </w:p>
    <w:p w:rsidR="00404364" w:rsidRPr="005D000B" w:rsidRDefault="00BE0B2C">
      <w:pPr>
        <w:pStyle w:val="33"/>
        <w:rPr>
          <w:rFonts w:ascii="Calibri" w:eastAsia="Times New Roman" w:hAnsi="Calibri"/>
          <w:noProof/>
          <w:sz w:val="22"/>
          <w:szCs w:val="22"/>
        </w:rPr>
      </w:pPr>
      <w:r w:rsidRPr="00BE0B2C">
        <w:fldChar w:fldCharType="begin"/>
      </w:r>
      <w:r w:rsidR="00BC77FF">
        <w:instrText xml:space="preserve"> TOC \o "1-3" \h \z \u </w:instrText>
      </w:r>
      <w:r w:rsidRPr="00BE0B2C">
        <w:fldChar w:fldCharType="separate"/>
      </w:r>
    </w:p>
    <w:p w:rsidR="00404364" w:rsidRPr="005D000B" w:rsidRDefault="00BE0B2C">
      <w:pPr>
        <w:pStyle w:val="33"/>
        <w:rPr>
          <w:rFonts w:ascii="Calibri" w:eastAsia="Times New Roman" w:hAnsi="Calibri"/>
          <w:noProof/>
          <w:sz w:val="22"/>
          <w:szCs w:val="22"/>
        </w:rPr>
      </w:pPr>
      <w:hyperlink w:anchor="_Toc43310867" w:history="1">
        <w:r w:rsidR="00404364" w:rsidRPr="00D45728">
          <w:rPr>
            <w:rStyle w:val="a6"/>
            <w:noProof/>
          </w:rPr>
          <w:t>Законодательное обоснование</w:t>
        </w:r>
        <w:r w:rsidR="004043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04364">
          <w:rPr>
            <w:noProof/>
            <w:webHidden/>
          </w:rPr>
          <w:instrText xml:space="preserve"> PAGEREF _Toc43310867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0436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04364" w:rsidRPr="005D000B" w:rsidRDefault="00BE0B2C">
      <w:pPr>
        <w:pStyle w:val="33"/>
        <w:rPr>
          <w:rFonts w:ascii="Calibri" w:eastAsia="Times New Roman" w:hAnsi="Calibri"/>
          <w:noProof/>
          <w:sz w:val="22"/>
          <w:szCs w:val="22"/>
        </w:rPr>
      </w:pPr>
      <w:hyperlink w:anchor="_Toc43310868" w:history="1">
        <w:r w:rsidR="00404364" w:rsidRPr="00D45728">
          <w:rPr>
            <w:rStyle w:val="a6"/>
            <w:noProof/>
          </w:rPr>
          <w:t>Общие сведения</w:t>
        </w:r>
        <w:r w:rsidR="004043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04364">
          <w:rPr>
            <w:noProof/>
            <w:webHidden/>
          </w:rPr>
          <w:instrText xml:space="preserve"> PAGEREF _Toc43310868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0436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04364" w:rsidRPr="005D000B" w:rsidRDefault="00BE0B2C">
      <w:pPr>
        <w:pStyle w:val="33"/>
        <w:rPr>
          <w:rFonts w:ascii="Calibri" w:eastAsia="Times New Roman" w:hAnsi="Calibri"/>
          <w:noProof/>
          <w:sz w:val="22"/>
          <w:szCs w:val="22"/>
        </w:rPr>
      </w:pPr>
      <w:hyperlink w:anchor="_Toc43310869" w:history="1">
        <w:r w:rsidR="00404364" w:rsidRPr="00D45728">
          <w:rPr>
            <w:rStyle w:val="a6"/>
            <w:noProof/>
          </w:rPr>
          <w:t>Параметры отчета</w:t>
        </w:r>
        <w:r w:rsidR="004043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04364">
          <w:rPr>
            <w:noProof/>
            <w:webHidden/>
          </w:rPr>
          <w:instrText xml:space="preserve"> PAGEREF _Toc43310869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0436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D57A9F" w:rsidRPr="00D94B27" w:rsidRDefault="00BE0B2C" w:rsidP="009D6F13">
      <w:pPr>
        <w:pStyle w:val="3"/>
        <w:rPr>
          <w:sz w:val="28"/>
        </w:rPr>
      </w:pPr>
      <w:r>
        <w:fldChar w:fldCharType="end"/>
      </w:r>
      <w:r w:rsidR="00D94B27">
        <w:rPr>
          <w:sz w:val="28"/>
        </w:rPr>
        <w:br w:type="page"/>
      </w:r>
      <w:bookmarkStart w:id="3" w:name="_Toc440558874"/>
      <w:bookmarkStart w:id="4" w:name="_Toc43310867"/>
      <w:r w:rsidR="00D57A9F" w:rsidRPr="00D94B27">
        <w:lastRenderedPageBreak/>
        <w:t>Законодательное обоснование</w:t>
      </w:r>
      <w:bookmarkEnd w:id="3"/>
      <w:bookmarkEnd w:id="4"/>
    </w:p>
    <w:p w:rsidR="00D57A9F" w:rsidRPr="00E77048" w:rsidRDefault="00D57A9F" w:rsidP="00AF7E68">
      <w:pPr>
        <w:autoSpaceDE w:val="0"/>
        <w:autoSpaceDN w:val="0"/>
        <w:adjustRightInd w:val="0"/>
        <w:spacing w:before="120"/>
        <w:jc w:val="both"/>
        <w:rPr>
          <w:b/>
        </w:rPr>
      </w:pPr>
      <w:r>
        <w:rPr>
          <w:b/>
        </w:rPr>
        <w:t>Нормативная база</w:t>
      </w:r>
      <w:r w:rsidRPr="00E77048">
        <w:rPr>
          <w:b/>
        </w:rPr>
        <w:t xml:space="preserve">: </w:t>
      </w:r>
    </w:p>
    <w:p w:rsidR="005A257F" w:rsidRDefault="005A257F" w:rsidP="001A607E">
      <w:pPr>
        <w:autoSpaceDE w:val="0"/>
        <w:autoSpaceDN w:val="0"/>
        <w:adjustRightInd w:val="0"/>
        <w:spacing w:before="120"/>
        <w:jc w:val="both"/>
        <w:rPr>
          <w:rFonts w:ascii="Myriad Pro" w:hAnsi="Myriad Pro"/>
        </w:rPr>
      </w:pPr>
      <w:r w:rsidRPr="005A257F">
        <w:t>Федеральный закон от 16 декабря 2019 г. </w:t>
      </w:r>
      <w:hyperlink r:id="rId7" w:history="1">
        <w:r w:rsidRPr="005A257F">
          <w:t>№ 439-ФЗ</w:t>
        </w:r>
      </w:hyperlink>
      <w:r w:rsidRPr="0019414E">
        <w:rPr>
          <w:rFonts w:ascii="Myriad Pro" w:hAnsi="Myriad Pro"/>
        </w:rPr>
        <w:t> </w:t>
      </w:r>
    </w:p>
    <w:p w:rsidR="005A257F" w:rsidRPr="005A257F" w:rsidRDefault="005A257F" w:rsidP="001A607E">
      <w:pPr>
        <w:autoSpaceDE w:val="0"/>
        <w:autoSpaceDN w:val="0"/>
        <w:adjustRightInd w:val="0"/>
        <w:spacing w:before="120"/>
        <w:jc w:val="both"/>
      </w:pPr>
      <w:r w:rsidRPr="005A257F">
        <w:t>«О внесении изменений в Трудовой кодекс Российской Федерации в части формирования сведений о трудовой деятельности в электронном виде»</w:t>
      </w:r>
    </w:p>
    <w:p w:rsidR="00D57A9F" w:rsidRDefault="00D57A9F" w:rsidP="00810982">
      <w:pPr>
        <w:jc w:val="both"/>
        <w:rPr>
          <w:b/>
        </w:rPr>
      </w:pPr>
    </w:p>
    <w:p w:rsidR="002D578F" w:rsidRDefault="002D578F" w:rsidP="002D578F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Основные сведения</w:t>
      </w:r>
      <w:r w:rsidRPr="00E77048">
        <w:rPr>
          <w:b/>
        </w:rPr>
        <w:t xml:space="preserve">: </w:t>
      </w:r>
    </w:p>
    <w:p w:rsidR="00472839" w:rsidRPr="002D578F" w:rsidRDefault="002C1833" w:rsidP="002D578F">
      <w:pPr>
        <w:spacing w:before="120" w:line="276" w:lineRule="auto"/>
        <w:ind w:firstLine="720"/>
        <w:jc w:val="both"/>
      </w:pPr>
      <w:r>
        <w:t xml:space="preserve">В соответствии с </w:t>
      </w:r>
      <w:r w:rsidRPr="002D578F">
        <w:t xml:space="preserve">подп. 4 п. 1 ст. 2 Федерального закона от 16.12.2019 № 439-ФЗ </w:t>
      </w:r>
      <w:r>
        <w:t xml:space="preserve">в </w:t>
      </w:r>
      <w:r w:rsidRPr="002D578F">
        <w:t xml:space="preserve"> 2020 году работодатели должны </w:t>
      </w:r>
      <w:r w:rsidR="00472839" w:rsidRPr="002D578F">
        <w:t xml:space="preserve">уведомить по 30 июня 2020 года </w:t>
      </w:r>
      <w:r w:rsidR="00D55F9B">
        <w:t xml:space="preserve">(рассматривается законопроект о продлении срока до 31 октября 2020 г.) </w:t>
      </w:r>
      <w:r w:rsidR="00472839" w:rsidRPr="002D578F">
        <w:t>включительно каждого работника в письменной форме об изменениях в трудовом законодательстве, связанных с формированием сведений о трудовой деятельности в электронном виде, а также о праве работника путем подачи работодателю соответствующего письменного заявления, сделать выбор между продолжением ведения работодателем трудовой книжки в соответствии со </w:t>
      </w:r>
      <w:hyperlink r:id="rId8" w:anchor="dst100486" w:history="1">
        <w:r w:rsidR="00472839" w:rsidRPr="002D578F">
          <w:t>статье</w:t>
        </w:r>
        <w:r w:rsidR="007224FE">
          <w:t xml:space="preserve">й </w:t>
        </w:r>
        <w:r w:rsidR="00472839" w:rsidRPr="002D578F">
          <w:t>66</w:t>
        </w:r>
      </w:hyperlink>
      <w:r w:rsidR="00472839" w:rsidRPr="002D578F">
        <w:t>Трудовог</w:t>
      </w:r>
      <w:r>
        <w:t xml:space="preserve">о кодекса Российской Федерации </w:t>
      </w:r>
      <w:r w:rsidR="00301BC4">
        <w:t xml:space="preserve">(далее ТК РФ) </w:t>
      </w:r>
      <w:r w:rsidR="00472839" w:rsidRPr="002D578F">
        <w:t>или предоставлением ему работодателем сведений о трудовой деятельности в соответствии со </w:t>
      </w:r>
      <w:hyperlink r:id="rId9" w:anchor="dst2360" w:history="1">
        <w:r w:rsidR="00472839" w:rsidRPr="002D578F">
          <w:t>статьей 66.1</w:t>
        </w:r>
      </w:hyperlink>
      <w:r w:rsidR="00301BC4">
        <w:t>ТК РФ</w:t>
      </w:r>
    </w:p>
    <w:p w:rsidR="005A257F" w:rsidRDefault="005A257F" w:rsidP="002D578F">
      <w:pPr>
        <w:spacing w:before="120" w:line="276" w:lineRule="auto"/>
        <w:ind w:firstLine="720"/>
        <w:jc w:val="both"/>
      </w:pPr>
      <w:r w:rsidRPr="002D578F">
        <w:t>Текст уведомления состав</w:t>
      </w:r>
      <w:r w:rsidR="0075049F" w:rsidRPr="002D578F">
        <w:t xml:space="preserve">ляется </w:t>
      </w:r>
      <w:r w:rsidRPr="002D578F">
        <w:t xml:space="preserve">в произвольной форме. </w:t>
      </w:r>
    </w:p>
    <w:p w:rsidR="00D816C2" w:rsidRDefault="00D816C2" w:rsidP="002D578F">
      <w:pPr>
        <w:spacing w:before="120" w:line="276" w:lineRule="auto"/>
        <w:ind w:firstLine="720"/>
        <w:jc w:val="both"/>
      </w:pPr>
      <w:r>
        <w:t xml:space="preserve">В соответствии с </w:t>
      </w:r>
      <w:r w:rsidR="00301BC4">
        <w:t>ч. 2</w:t>
      </w:r>
      <w:r w:rsidRPr="002D578F">
        <w:t xml:space="preserve"> ст. 2 Федерального закона от 16.12.2019 № 439-ФЗ </w:t>
      </w:r>
      <w:r w:rsidR="00301BC4">
        <w:t>к</w:t>
      </w:r>
      <w:r w:rsidRPr="00301BC4">
        <w:t>аждый работник по 31 декабря 2020 года включительно подает работодателю письменное заявление о продолжении ведения работодателем трудовой книжки в соответствии со </w:t>
      </w:r>
      <w:hyperlink r:id="rId10" w:anchor="block_66" w:history="1">
        <w:r w:rsidRPr="00301BC4">
          <w:t>статьей66</w:t>
        </w:r>
      </w:hyperlink>
      <w:r w:rsidRPr="00301BC4">
        <w:t> </w:t>
      </w:r>
      <w:r w:rsidR="00301BC4">
        <w:t>ТК РФ</w:t>
      </w:r>
      <w:r w:rsidRPr="00301BC4">
        <w:t xml:space="preserve"> или о предоставлении ему работодателем сведений о трудовой деятельности в соответствии со </w:t>
      </w:r>
      <w:hyperlink r:id="rId11" w:anchor="block_661" w:history="1">
        <w:r w:rsidRPr="00301BC4">
          <w:t>статьей 66.1</w:t>
        </w:r>
      </w:hyperlink>
      <w:r w:rsidR="00301BC4">
        <w:t> ТК РФ</w:t>
      </w:r>
      <w:r w:rsidRPr="00301BC4">
        <w:t>. </w:t>
      </w:r>
    </w:p>
    <w:p w:rsidR="00E053F8" w:rsidRDefault="00E053F8" w:rsidP="00E053F8">
      <w:pPr>
        <w:pStyle w:val="3"/>
      </w:pPr>
      <w:bookmarkStart w:id="5" w:name="_Toc43310868"/>
      <w:bookmarkStart w:id="6" w:name="_Toc483905092"/>
      <w:bookmarkStart w:id="7" w:name="_Toc281303367"/>
      <w:bookmarkStart w:id="8" w:name="_Toc440558876"/>
      <w:r>
        <w:t>Общие сведения</w:t>
      </w:r>
      <w:bookmarkEnd w:id="5"/>
    </w:p>
    <w:bookmarkEnd w:id="6"/>
    <w:p w:rsidR="00E053F8" w:rsidRPr="003E454C" w:rsidRDefault="00E053F8" w:rsidP="003E454C">
      <w:pPr>
        <w:spacing w:before="120" w:line="276" w:lineRule="auto"/>
        <w:ind w:firstLine="720"/>
        <w:jc w:val="both"/>
      </w:pPr>
      <w:r>
        <w:t xml:space="preserve">Шаблон отчета – </w:t>
      </w:r>
      <w:r w:rsidR="003E454C" w:rsidRPr="003E454C">
        <w:t xml:space="preserve">SL3170 </w:t>
      </w:r>
      <w:r w:rsidR="003E454C">
        <w:t>«</w:t>
      </w:r>
      <w:r w:rsidR="003E454C" w:rsidRPr="003E454C">
        <w:t>Уведомления о переходе на ЭТК, заявления</w:t>
      </w:r>
      <w:r w:rsidR="003E454C">
        <w:t>».</w:t>
      </w:r>
    </w:p>
    <w:p w:rsidR="00E053F8" w:rsidRDefault="00E053F8" w:rsidP="003E454C">
      <w:pPr>
        <w:spacing w:before="120" w:line="276" w:lineRule="auto"/>
        <w:ind w:firstLine="720"/>
        <w:jc w:val="both"/>
      </w:pPr>
      <w:r>
        <w:t xml:space="preserve">Применяется в модулях: </w:t>
      </w:r>
    </w:p>
    <w:p w:rsidR="00E053F8" w:rsidRDefault="005C6764" w:rsidP="005C6764">
      <w:pPr>
        <w:numPr>
          <w:ilvl w:val="0"/>
          <w:numId w:val="43"/>
        </w:numPr>
        <w:spacing w:before="120" w:line="276" w:lineRule="auto"/>
        <w:jc w:val="both"/>
      </w:pPr>
      <w:r>
        <w:t xml:space="preserve"> </w:t>
      </w:r>
      <w:r w:rsidR="00E053F8">
        <w:t>«Кадры и штатное расписание» (далее КШР);</w:t>
      </w:r>
    </w:p>
    <w:p w:rsidR="00E053F8" w:rsidRDefault="00E053F8" w:rsidP="003E454C">
      <w:pPr>
        <w:numPr>
          <w:ilvl w:val="0"/>
          <w:numId w:val="43"/>
        </w:numPr>
        <w:spacing w:before="120" w:line="276" w:lineRule="auto"/>
        <w:jc w:val="both"/>
      </w:pPr>
      <w:r w:rsidRPr="00CD4793">
        <w:t>«Управление кадрами государственной службы»</w:t>
      </w:r>
      <w:r>
        <w:t xml:space="preserve"> (далее КГС)</w:t>
      </w:r>
      <w:r w:rsidR="003E454C">
        <w:t>.</w:t>
      </w:r>
    </w:p>
    <w:p w:rsidR="00E40879" w:rsidRPr="00404364" w:rsidRDefault="00E40879" w:rsidP="00404364">
      <w:pPr>
        <w:spacing w:before="120" w:line="276" w:lineRule="auto"/>
        <w:ind w:firstLine="720"/>
        <w:jc w:val="both"/>
      </w:pPr>
      <w:r w:rsidRPr="00E40879">
        <w:t>Отчет формируется из разделов:</w:t>
      </w:r>
    </w:p>
    <w:p w:rsidR="00E40879" w:rsidRPr="00E40879" w:rsidRDefault="00E40879" w:rsidP="005C6764">
      <w:pPr>
        <w:numPr>
          <w:ilvl w:val="0"/>
          <w:numId w:val="43"/>
        </w:numPr>
        <w:spacing w:before="120" w:line="276" w:lineRule="auto"/>
        <w:jc w:val="both"/>
      </w:pPr>
      <w:r w:rsidRPr="00E40879">
        <w:t xml:space="preserve">«Штат» в модуле </w:t>
      </w:r>
      <w:r w:rsidR="0016312F">
        <w:t>КШР</w:t>
      </w:r>
      <w:r w:rsidRPr="00E40879">
        <w:t>;</w:t>
      </w:r>
    </w:p>
    <w:p w:rsidR="00E40879" w:rsidRPr="00E40879" w:rsidRDefault="00E40879" w:rsidP="009B4EF8">
      <w:pPr>
        <w:numPr>
          <w:ilvl w:val="0"/>
          <w:numId w:val="43"/>
        </w:numPr>
        <w:spacing w:before="120" w:line="276" w:lineRule="auto"/>
        <w:jc w:val="both"/>
      </w:pPr>
      <w:r w:rsidRPr="00E40879">
        <w:t xml:space="preserve">«Личный состав» в модуле </w:t>
      </w:r>
      <w:r w:rsidR="0016312F">
        <w:t>КГС</w:t>
      </w:r>
      <w:r w:rsidRPr="00E40879">
        <w:t>;</w:t>
      </w:r>
    </w:p>
    <w:p w:rsidR="00E40879" w:rsidRPr="00D816C2" w:rsidRDefault="00E40879" w:rsidP="00D816C2">
      <w:pPr>
        <w:spacing w:before="120" w:line="276" w:lineRule="auto"/>
        <w:ind w:firstLine="720"/>
        <w:jc w:val="both"/>
      </w:pPr>
      <w:r w:rsidRPr="00E40879">
        <w:t>Печать отчета производится по всем</w:t>
      </w:r>
      <w:r w:rsidR="00D8446A">
        <w:t xml:space="preserve"> </w:t>
      </w:r>
      <w:r w:rsidR="009A3D8A" w:rsidRPr="00D816C2">
        <w:rPr>
          <w:u w:val="single"/>
        </w:rPr>
        <w:t>основным</w:t>
      </w:r>
      <w:r w:rsidR="00D8446A">
        <w:rPr>
          <w:u w:val="single"/>
        </w:rPr>
        <w:t xml:space="preserve"> </w:t>
      </w:r>
      <w:r w:rsidR="009A3D8A" w:rsidRPr="00D816C2">
        <w:rPr>
          <w:u w:val="single"/>
        </w:rPr>
        <w:t>исполнениям</w:t>
      </w:r>
      <w:r w:rsidRPr="00E40879">
        <w:t xml:space="preserve"> организации, указанной в параметрах</w:t>
      </w:r>
      <w:r w:rsidR="00C3412B">
        <w:t xml:space="preserve"> отчета</w:t>
      </w:r>
      <w:r w:rsidRPr="00E40879">
        <w:t xml:space="preserve"> или (если организация не задана) по выделенным записям. </w:t>
      </w:r>
    </w:p>
    <w:p w:rsidR="00D57A9F" w:rsidRPr="00F6727A" w:rsidRDefault="00D57A9F" w:rsidP="00E40879">
      <w:pPr>
        <w:pStyle w:val="3"/>
        <w:spacing w:before="240"/>
        <w:ind w:left="708"/>
        <w:rPr>
          <w:rFonts w:ascii="Times New Roman" w:hAnsi="Times New Roman"/>
        </w:rPr>
      </w:pPr>
      <w:bookmarkStart w:id="9" w:name="_Toc43310869"/>
      <w:r w:rsidRPr="00F6727A">
        <w:rPr>
          <w:rFonts w:ascii="Times New Roman" w:hAnsi="Times New Roman"/>
        </w:rPr>
        <w:t>Параметры отчета</w:t>
      </w:r>
      <w:bookmarkEnd w:id="7"/>
      <w:bookmarkEnd w:id="8"/>
      <w:bookmarkEnd w:id="9"/>
    </w:p>
    <w:p w:rsidR="00D57A9F" w:rsidRPr="00F6727A" w:rsidRDefault="00D57A9F" w:rsidP="003E454C">
      <w:pPr>
        <w:spacing w:before="120" w:line="276" w:lineRule="auto"/>
        <w:ind w:firstLine="720"/>
        <w:jc w:val="both"/>
      </w:pPr>
      <w:r w:rsidRPr="00F6727A">
        <w:t>Для</w:t>
      </w:r>
      <w:r w:rsidR="00D8446A">
        <w:t xml:space="preserve"> </w:t>
      </w:r>
      <w:r w:rsidRPr="00F6727A">
        <w:t xml:space="preserve">формирования </w:t>
      </w:r>
      <w:r w:rsidR="00126143" w:rsidRPr="00F6727A">
        <w:t>о</w:t>
      </w:r>
      <w:r w:rsidRPr="00F6727A">
        <w:t>тчет</w:t>
      </w:r>
      <w:r w:rsidR="00090D2D" w:rsidRPr="00F6727A">
        <w:t>а</w:t>
      </w:r>
      <w:r w:rsidRPr="00F6727A">
        <w:t xml:space="preserve"> необходимо </w:t>
      </w:r>
      <w:r w:rsidR="0026012A" w:rsidRPr="00F6727A">
        <w:t>заполнить параметры</w:t>
      </w:r>
      <w:r w:rsidR="00126143" w:rsidRPr="00F6727A">
        <w:t>:</w:t>
      </w:r>
    </w:p>
    <w:p w:rsidR="00BD229C" w:rsidRPr="00F6727A" w:rsidRDefault="005C6764" w:rsidP="00162CF1">
      <w:pPr>
        <w:spacing w:after="240"/>
        <w:jc w:val="center"/>
        <w:rPr>
          <w:noProof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179.25pt" o:bordertopcolor="this" o:borderleftcolor="this" o:borderbottomcolor="this" o:borderrightcolor="this">
            <v:imagedata r:id="rId12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5D78EA" w:rsidRDefault="004718B2" w:rsidP="00C3412B">
      <w:pPr>
        <w:spacing w:line="276" w:lineRule="auto"/>
        <w:ind w:firstLine="709"/>
      </w:pPr>
      <w:r w:rsidRPr="00F6727A">
        <w:rPr>
          <w:color w:val="0070C0"/>
          <w:lang w:eastAsia="en-US"/>
        </w:rPr>
        <w:t>Организация</w:t>
      </w:r>
      <w:r w:rsidR="00BD229C" w:rsidRPr="00F6727A">
        <w:rPr>
          <w:lang w:eastAsia="en-US"/>
        </w:rPr>
        <w:t xml:space="preserve"> – </w:t>
      </w:r>
      <w:r w:rsidR="000C0508" w:rsidRPr="00F6727A">
        <w:rPr>
          <w:lang w:eastAsia="en-US"/>
        </w:rPr>
        <w:t>ссылка на</w:t>
      </w:r>
      <w:r w:rsidR="00D8446A">
        <w:rPr>
          <w:lang w:eastAsia="en-US"/>
        </w:rPr>
        <w:t xml:space="preserve"> </w:t>
      </w:r>
      <w:r w:rsidR="00AC0287" w:rsidRPr="00F6727A">
        <w:t>раздел</w:t>
      </w:r>
      <w:r w:rsidR="005D78EA">
        <w:t>:</w:t>
      </w:r>
    </w:p>
    <w:p w:rsidR="005D78EA" w:rsidRPr="00F6727A" w:rsidRDefault="005D78EA" w:rsidP="005D78EA">
      <w:pPr>
        <w:numPr>
          <w:ilvl w:val="0"/>
          <w:numId w:val="46"/>
        </w:numPr>
        <w:spacing w:line="276" w:lineRule="auto"/>
      </w:pPr>
      <w:r w:rsidRPr="00F6727A">
        <w:t xml:space="preserve">«Подразделения» для модулей ЗП и КШР </w:t>
      </w:r>
    </w:p>
    <w:p w:rsidR="005D78EA" w:rsidRPr="00F6727A" w:rsidRDefault="005D78EA" w:rsidP="005D78EA">
      <w:pPr>
        <w:numPr>
          <w:ilvl w:val="0"/>
          <w:numId w:val="46"/>
        </w:numPr>
        <w:spacing w:line="276" w:lineRule="auto"/>
      </w:pPr>
      <w:r w:rsidRPr="00F6727A">
        <w:t>«Организационная структура» для модулей КГГС и КГС.</w:t>
      </w:r>
    </w:p>
    <w:p w:rsidR="005B1C1D" w:rsidRPr="00F6727A" w:rsidRDefault="005B1C1D" w:rsidP="005B1C1D">
      <w:pPr>
        <w:spacing w:line="276" w:lineRule="auto"/>
        <w:ind w:left="708" w:firstLine="1"/>
        <w:rPr>
          <w:lang w:eastAsia="en-US"/>
        </w:rPr>
      </w:pPr>
      <w:r w:rsidRPr="00F6727A">
        <w:rPr>
          <w:lang w:eastAsia="en-US"/>
        </w:rPr>
        <w:t>В параметре необходимо выбрать организацию-работодат</w:t>
      </w:r>
      <w:r w:rsidR="00F32AA7" w:rsidRPr="00F6727A">
        <w:rPr>
          <w:lang w:eastAsia="en-US"/>
        </w:rPr>
        <w:t>еля</w:t>
      </w:r>
      <w:r w:rsidR="0080513F">
        <w:rPr>
          <w:lang w:eastAsia="en-US"/>
        </w:rPr>
        <w:t xml:space="preserve"> (</w:t>
      </w:r>
      <w:r w:rsidR="0080513F" w:rsidRPr="0080513F">
        <w:rPr>
          <w:lang w:eastAsia="en-US"/>
        </w:rPr>
        <w:t>подразделение с типом = Организация)</w:t>
      </w:r>
      <w:r w:rsidR="00F32AA7" w:rsidRPr="00F6727A">
        <w:rPr>
          <w:lang w:eastAsia="en-US"/>
        </w:rPr>
        <w:t>, сведения по которо</w:t>
      </w:r>
      <w:r w:rsidR="0080513F">
        <w:rPr>
          <w:lang w:eastAsia="en-US"/>
        </w:rPr>
        <w:t>й</w:t>
      </w:r>
      <w:r w:rsidRPr="00F6727A">
        <w:rPr>
          <w:lang w:eastAsia="en-US"/>
        </w:rPr>
        <w:t xml:space="preserve"> должны быть сформированы в шапке уведомлений.</w:t>
      </w:r>
      <w:r w:rsidR="00F6727A">
        <w:rPr>
          <w:lang w:eastAsia="en-US"/>
        </w:rPr>
        <w:t xml:space="preserve"> Если поле не заполнено, отчет будет сф</w:t>
      </w:r>
      <w:r w:rsidR="0031549C">
        <w:rPr>
          <w:lang w:eastAsia="en-US"/>
        </w:rPr>
        <w:t>ормирован по выделенным записям, а организация определена по алгоритму, описание которого приведено ниж</w:t>
      </w:r>
      <w:r w:rsidR="00404364">
        <w:rPr>
          <w:lang w:eastAsia="en-US"/>
        </w:rPr>
        <w:t>е</w:t>
      </w:r>
      <w:r w:rsidR="006C5829">
        <w:rPr>
          <w:lang w:eastAsia="en-US"/>
        </w:rPr>
        <w:t xml:space="preserve"> – в подразделе </w:t>
      </w:r>
      <w:r w:rsidR="006C5829" w:rsidRPr="00404364">
        <w:rPr>
          <w:i/>
          <w:lang w:eastAsia="en-US"/>
        </w:rPr>
        <w:t>«Уведомление без отметки об ознакомлении сотрудника, Уведомление с отметкой об ознакомлении сотрудника»</w:t>
      </w:r>
      <w:r w:rsidR="0031549C">
        <w:rPr>
          <w:lang w:eastAsia="en-US"/>
        </w:rPr>
        <w:t>.</w:t>
      </w:r>
    </w:p>
    <w:p w:rsidR="00BD229C" w:rsidRPr="00F6727A" w:rsidRDefault="004718B2" w:rsidP="00090D2D">
      <w:pPr>
        <w:spacing w:line="276" w:lineRule="auto"/>
        <w:ind w:firstLine="709"/>
        <w:jc w:val="both"/>
        <w:rPr>
          <w:lang w:eastAsia="en-US"/>
        </w:rPr>
      </w:pPr>
      <w:r w:rsidRPr="00F6727A">
        <w:rPr>
          <w:color w:val="0070C0"/>
          <w:lang w:eastAsia="en-US"/>
        </w:rPr>
        <w:t>Дата уведомления</w:t>
      </w:r>
      <w:r w:rsidR="00BD229C" w:rsidRPr="00F6727A">
        <w:rPr>
          <w:lang w:eastAsia="en-US"/>
        </w:rPr>
        <w:t xml:space="preserve"> – </w:t>
      </w:r>
      <w:r w:rsidR="00090D2D" w:rsidRPr="00F6727A">
        <w:rPr>
          <w:lang w:eastAsia="en-US"/>
        </w:rPr>
        <w:t xml:space="preserve">задается </w:t>
      </w:r>
      <w:bookmarkStart w:id="10" w:name="OLE_LINK22"/>
      <w:bookmarkStart w:id="11" w:name="OLE_LINK23"/>
      <w:r w:rsidR="005D78EA">
        <w:rPr>
          <w:lang w:eastAsia="en-US"/>
        </w:rPr>
        <w:t xml:space="preserve">дата </w:t>
      </w:r>
      <w:r w:rsidR="009B4EF8" w:rsidRPr="00F6727A">
        <w:rPr>
          <w:lang w:eastAsia="en-US"/>
        </w:rPr>
        <w:t>уведомления</w:t>
      </w:r>
      <w:r w:rsidR="005D78EA">
        <w:rPr>
          <w:lang w:eastAsia="en-US"/>
        </w:rPr>
        <w:t>.</w:t>
      </w:r>
    </w:p>
    <w:bookmarkEnd w:id="10"/>
    <w:bookmarkEnd w:id="11"/>
    <w:p w:rsidR="00090D2D" w:rsidRPr="00F6727A" w:rsidRDefault="004718B2" w:rsidP="00090D2D">
      <w:pPr>
        <w:spacing w:line="276" w:lineRule="auto"/>
        <w:ind w:firstLine="709"/>
        <w:jc w:val="both"/>
        <w:rPr>
          <w:lang w:eastAsia="en-US"/>
        </w:rPr>
      </w:pPr>
      <w:r w:rsidRPr="00F6727A">
        <w:rPr>
          <w:color w:val="0070C0"/>
          <w:lang w:eastAsia="en-US"/>
        </w:rPr>
        <w:t>Номер уведомления</w:t>
      </w:r>
      <w:r w:rsidR="00162CF1" w:rsidRPr="00F6727A">
        <w:rPr>
          <w:lang w:eastAsia="en-US"/>
        </w:rPr>
        <w:t xml:space="preserve"> –</w:t>
      </w:r>
      <w:r w:rsidR="009B4EF8" w:rsidRPr="00F6727A">
        <w:rPr>
          <w:lang w:eastAsia="en-US"/>
        </w:rPr>
        <w:t xml:space="preserve"> задается номер </w:t>
      </w:r>
      <w:r w:rsidR="005D78EA">
        <w:rPr>
          <w:lang w:eastAsia="en-US"/>
        </w:rPr>
        <w:t>первого</w:t>
      </w:r>
      <w:r w:rsidR="00D8446A">
        <w:rPr>
          <w:lang w:eastAsia="en-US"/>
        </w:rPr>
        <w:t xml:space="preserve"> </w:t>
      </w:r>
      <w:r w:rsidR="005D78EA" w:rsidRPr="00F6727A">
        <w:rPr>
          <w:lang w:eastAsia="en-US"/>
        </w:rPr>
        <w:t>уведомления</w:t>
      </w:r>
      <w:r w:rsidR="00090D2D" w:rsidRPr="00F6727A">
        <w:rPr>
          <w:lang w:eastAsia="en-US"/>
        </w:rPr>
        <w:t>.</w:t>
      </w:r>
    </w:p>
    <w:p w:rsidR="00F32AA7" w:rsidRPr="00F6727A" w:rsidRDefault="001A607E" w:rsidP="00F32AA7">
      <w:pPr>
        <w:spacing w:line="276" w:lineRule="auto"/>
        <w:ind w:firstLine="709"/>
      </w:pPr>
      <w:r w:rsidRPr="00F6727A">
        <w:rPr>
          <w:color w:val="0070C0"/>
          <w:lang w:eastAsia="en-US"/>
        </w:rPr>
        <w:t>Наименование кадрового подразделения для предоставления заявлений</w:t>
      </w:r>
      <w:r w:rsidR="00F32AA7" w:rsidRPr="00F6727A">
        <w:rPr>
          <w:lang w:eastAsia="en-US"/>
        </w:rPr>
        <w:t>– ссылка на</w:t>
      </w:r>
      <w:r w:rsidR="005D78EA">
        <w:t xml:space="preserve"> раздел: </w:t>
      </w:r>
    </w:p>
    <w:p w:rsidR="00F32AA7" w:rsidRPr="00F6727A" w:rsidRDefault="00F32AA7" w:rsidP="00F32AA7">
      <w:pPr>
        <w:numPr>
          <w:ilvl w:val="0"/>
          <w:numId w:val="46"/>
        </w:numPr>
        <w:spacing w:line="276" w:lineRule="auto"/>
      </w:pPr>
      <w:r w:rsidRPr="00F6727A">
        <w:t xml:space="preserve">«Подразделения» для модулей ЗП и КШР </w:t>
      </w:r>
    </w:p>
    <w:p w:rsidR="00F32AA7" w:rsidRPr="00F6727A" w:rsidRDefault="00F32AA7" w:rsidP="00F32AA7">
      <w:pPr>
        <w:numPr>
          <w:ilvl w:val="0"/>
          <w:numId w:val="46"/>
        </w:numPr>
        <w:spacing w:line="276" w:lineRule="auto"/>
      </w:pPr>
      <w:r w:rsidRPr="00F6727A">
        <w:t>«Организационная структура» для модулей КГГС и КГС.</w:t>
      </w:r>
    </w:p>
    <w:p w:rsidR="001A607E" w:rsidRPr="00F6727A" w:rsidRDefault="0054764F" w:rsidP="001A607E">
      <w:pPr>
        <w:spacing w:line="276" w:lineRule="auto"/>
        <w:ind w:firstLine="709"/>
        <w:jc w:val="both"/>
        <w:rPr>
          <w:lang w:eastAsia="en-US"/>
        </w:rPr>
      </w:pPr>
      <w:r w:rsidRPr="00F6727A">
        <w:rPr>
          <w:lang w:eastAsia="en-US"/>
        </w:rPr>
        <w:t>Н</w:t>
      </w:r>
      <w:r w:rsidR="001A607E" w:rsidRPr="00F6727A">
        <w:rPr>
          <w:lang w:eastAsia="en-US"/>
        </w:rPr>
        <w:t xml:space="preserve">еобходимо выбрать </w:t>
      </w:r>
      <w:r w:rsidRPr="00F6727A">
        <w:rPr>
          <w:lang w:eastAsia="en-US"/>
        </w:rPr>
        <w:t xml:space="preserve">подразделение, в которое </w:t>
      </w:r>
      <w:r w:rsidR="00747CFB" w:rsidRPr="00F6727A">
        <w:rPr>
          <w:lang w:eastAsia="en-US"/>
        </w:rPr>
        <w:t>требуется предоставить</w:t>
      </w:r>
      <w:r w:rsidR="00F32AA7" w:rsidRPr="00F6727A">
        <w:rPr>
          <w:lang w:eastAsia="en-US"/>
        </w:rPr>
        <w:t xml:space="preserve"> одно из заявлений - </w:t>
      </w:r>
      <w:r w:rsidR="00F32AA7" w:rsidRPr="00F6727A">
        <w:t>о предоставлении сведений или</w:t>
      </w:r>
      <w:r w:rsidR="00D8446A">
        <w:t xml:space="preserve"> </w:t>
      </w:r>
      <w:r w:rsidR="00F32AA7" w:rsidRPr="00F6727A">
        <w:t>о продолжении ведения</w:t>
      </w:r>
      <w:r w:rsidR="006C5829">
        <w:t xml:space="preserve"> бумажной</w:t>
      </w:r>
      <w:r w:rsidR="00F32AA7" w:rsidRPr="00F6727A">
        <w:t xml:space="preserve"> трудовой книжки. </w:t>
      </w:r>
      <w:r w:rsidR="00747CFB" w:rsidRPr="00F6727A">
        <w:rPr>
          <w:lang w:eastAsia="en-US"/>
        </w:rPr>
        <w:t xml:space="preserve">Значение данного поля используется </w:t>
      </w:r>
      <w:r w:rsidR="00E053F8" w:rsidRPr="00F6727A">
        <w:rPr>
          <w:lang w:eastAsia="en-US"/>
        </w:rPr>
        <w:t xml:space="preserve">в </w:t>
      </w:r>
      <w:r w:rsidR="001B53EA">
        <w:rPr>
          <w:lang w:eastAsia="en-US"/>
        </w:rPr>
        <w:t>у</w:t>
      </w:r>
      <w:r w:rsidR="00E053F8" w:rsidRPr="00F6727A">
        <w:rPr>
          <w:lang w:eastAsia="en-US"/>
        </w:rPr>
        <w:t>ведомления</w:t>
      </w:r>
      <w:r w:rsidR="001B53EA">
        <w:rPr>
          <w:lang w:eastAsia="en-US"/>
        </w:rPr>
        <w:t>х</w:t>
      </w:r>
      <w:r w:rsidR="00F6727A" w:rsidRPr="00F6727A">
        <w:rPr>
          <w:lang w:eastAsia="en-US"/>
        </w:rPr>
        <w:t>.</w:t>
      </w:r>
    </w:p>
    <w:p w:rsidR="001A607E" w:rsidRPr="00F6727A" w:rsidRDefault="001A607E" w:rsidP="001A607E">
      <w:pPr>
        <w:spacing w:line="276" w:lineRule="auto"/>
        <w:ind w:firstLine="709"/>
        <w:jc w:val="both"/>
        <w:rPr>
          <w:lang w:eastAsia="en-US"/>
        </w:rPr>
      </w:pPr>
      <w:r w:rsidRPr="00F6727A">
        <w:rPr>
          <w:color w:val="0070C0"/>
          <w:lang w:eastAsia="en-US"/>
        </w:rPr>
        <w:t>Печатать уведомление без отметки об ознакомлении сотрудника</w:t>
      </w:r>
      <w:r w:rsidRPr="00F6727A">
        <w:rPr>
          <w:lang w:eastAsia="en-US"/>
        </w:rPr>
        <w:t xml:space="preserve"> – </w:t>
      </w:r>
      <w:r w:rsidR="006A0D28" w:rsidRPr="00F6727A">
        <w:t xml:space="preserve">признак устанавливается, если необходимо сформировать уведомление, </w:t>
      </w:r>
      <w:r w:rsidR="006C5829">
        <w:t xml:space="preserve">без ознакомительной </w:t>
      </w:r>
      <w:r w:rsidR="006A0D28" w:rsidRPr="00F6727A">
        <w:t xml:space="preserve">части </w:t>
      </w:r>
      <w:r w:rsidR="006C5829">
        <w:t>для</w:t>
      </w:r>
      <w:r w:rsidR="006A0D28" w:rsidRPr="00F6727A">
        <w:t xml:space="preserve"> работника</w:t>
      </w:r>
      <w:r w:rsidR="006C5829">
        <w:t>.</w:t>
      </w:r>
    </w:p>
    <w:p w:rsidR="001A607E" w:rsidRPr="00F6727A" w:rsidRDefault="001A607E" w:rsidP="001A607E">
      <w:pPr>
        <w:spacing w:line="276" w:lineRule="auto"/>
        <w:ind w:firstLine="709"/>
        <w:jc w:val="both"/>
        <w:rPr>
          <w:lang w:eastAsia="en-US"/>
        </w:rPr>
      </w:pPr>
      <w:r w:rsidRPr="00F6727A">
        <w:rPr>
          <w:color w:val="0070C0"/>
          <w:lang w:eastAsia="en-US"/>
        </w:rPr>
        <w:t>Печатать уведомление с отметкой об ознакомлении сотрудника</w:t>
      </w:r>
      <w:r w:rsidR="00721097" w:rsidRPr="00F6727A">
        <w:rPr>
          <w:lang w:eastAsia="en-US"/>
        </w:rPr>
        <w:t xml:space="preserve">- </w:t>
      </w:r>
      <w:r w:rsidR="00721097" w:rsidRPr="00F6727A">
        <w:t>признак устанавливается, если необходимо сформировать уведомление, содержащее в подписной части сведения об ознакомлении работника</w:t>
      </w:r>
      <w:r w:rsidRPr="00F6727A">
        <w:rPr>
          <w:lang w:eastAsia="en-US"/>
        </w:rPr>
        <w:t>.</w:t>
      </w:r>
    </w:p>
    <w:p w:rsidR="006C5829" w:rsidRDefault="001A607E" w:rsidP="001A607E">
      <w:pPr>
        <w:spacing w:line="276" w:lineRule="auto"/>
        <w:ind w:firstLine="709"/>
        <w:jc w:val="both"/>
        <w:rPr>
          <w:lang w:eastAsia="en-US"/>
        </w:rPr>
      </w:pPr>
      <w:r w:rsidRPr="00F6727A">
        <w:rPr>
          <w:color w:val="0070C0"/>
          <w:lang w:eastAsia="en-US"/>
        </w:rPr>
        <w:t xml:space="preserve">Печатать заявление о продолжении ведения ТК </w:t>
      </w:r>
      <w:r w:rsidRPr="00F6727A">
        <w:rPr>
          <w:lang w:eastAsia="en-US"/>
        </w:rPr>
        <w:t xml:space="preserve">– </w:t>
      </w:r>
      <w:r w:rsidR="00721097" w:rsidRPr="00F6727A">
        <w:t>признак устанавливается, если необходимо сформировать заявление о продолжении ведения бумажной трудовой книжки</w:t>
      </w:r>
      <w:r w:rsidR="006C5829">
        <w:rPr>
          <w:lang w:eastAsia="en-US"/>
        </w:rPr>
        <w:t>.</w:t>
      </w:r>
    </w:p>
    <w:p w:rsidR="0054764F" w:rsidRPr="00F6727A" w:rsidRDefault="0054764F" w:rsidP="001A607E">
      <w:pPr>
        <w:spacing w:line="276" w:lineRule="auto"/>
        <w:ind w:firstLine="709"/>
        <w:jc w:val="both"/>
        <w:rPr>
          <w:lang w:eastAsia="en-US"/>
        </w:rPr>
      </w:pPr>
      <w:r w:rsidRPr="00F6727A">
        <w:rPr>
          <w:color w:val="0070C0"/>
          <w:lang w:eastAsia="en-US"/>
        </w:rPr>
        <w:t>Печатать заявление о предоставлении сведений о ТД</w:t>
      </w:r>
      <w:r w:rsidR="00721097" w:rsidRPr="00F6727A">
        <w:t>–признак устанавливается, если необходимо сформировать заявление о предоставлении сведений о трудовой деятельности.</w:t>
      </w:r>
    </w:p>
    <w:p w:rsidR="00903A1B" w:rsidRPr="00F6727A" w:rsidRDefault="00E24045" w:rsidP="00903A1B">
      <w:pPr>
        <w:spacing w:before="120" w:line="276" w:lineRule="auto"/>
        <w:ind w:firstLine="720"/>
        <w:jc w:val="both"/>
      </w:pPr>
      <w:r>
        <w:t>Для формирования отчетов д</w:t>
      </w:r>
      <w:r w:rsidR="00903A1B" w:rsidRPr="00F6727A">
        <w:t xml:space="preserve">олжен быть задан </w:t>
      </w:r>
      <w:r w:rsidR="00D8446A">
        <w:t>только</w:t>
      </w:r>
      <w:r w:rsidR="00903A1B" w:rsidRPr="00F6727A">
        <w:t xml:space="preserve"> один из признаков</w:t>
      </w:r>
      <w:r w:rsidR="005C6764">
        <w:t xml:space="preserve"> (при этом, если будут заданы несколько признаков – то данные будут выведены на отдельных листах документа)</w:t>
      </w:r>
      <w:r w:rsidR="00903A1B" w:rsidRPr="00F6727A">
        <w:t>:</w:t>
      </w:r>
    </w:p>
    <w:p w:rsidR="00903A1B" w:rsidRPr="00F6727A" w:rsidRDefault="00903A1B" w:rsidP="00903A1B">
      <w:pPr>
        <w:numPr>
          <w:ilvl w:val="0"/>
          <w:numId w:val="44"/>
        </w:numPr>
        <w:spacing w:before="120" w:line="276" w:lineRule="auto"/>
        <w:jc w:val="both"/>
      </w:pPr>
      <w:r w:rsidRPr="00F6727A">
        <w:lastRenderedPageBreak/>
        <w:t>Печатать уведомление без отметки об ознакомлении сотрудника;</w:t>
      </w:r>
    </w:p>
    <w:p w:rsidR="00903A1B" w:rsidRPr="00F6727A" w:rsidRDefault="00903A1B" w:rsidP="00903A1B">
      <w:pPr>
        <w:numPr>
          <w:ilvl w:val="0"/>
          <w:numId w:val="44"/>
        </w:numPr>
        <w:spacing w:before="120" w:line="276" w:lineRule="auto"/>
        <w:jc w:val="both"/>
      </w:pPr>
      <w:r w:rsidRPr="00F6727A">
        <w:t>Печатать уведомление с отметкой об ознакомлении сотрудника;</w:t>
      </w:r>
    </w:p>
    <w:p w:rsidR="00903A1B" w:rsidRPr="00F6727A" w:rsidRDefault="00903A1B" w:rsidP="00903A1B">
      <w:pPr>
        <w:numPr>
          <w:ilvl w:val="0"/>
          <w:numId w:val="44"/>
        </w:numPr>
        <w:spacing w:before="120" w:line="276" w:lineRule="auto"/>
        <w:jc w:val="both"/>
      </w:pPr>
      <w:r w:rsidRPr="00F6727A">
        <w:t xml:space="preserve">Печатать заявление о продолжении ведения ТК; </w:t>
      </w:r>
    </w:p>
    <w:p w:rsidR="00903A1B" w:rsidRPr="00F6727A" w:rsidRDefault="00903A1B" w:rsidP="00903A1B">
      <w:pPr>
        <w:numPr>
          <w:ilvl w:val="0"/>
          <w:numId w:val="44"/>
        </w:numPr>
        <w:spacing w:before="120" w:line="276" w:lineRule="auto"/>
        <w:jc w:val="both"/>
      </w:pPr>
      <w:r w:rsidRPr="00F6727A">
        <w:t>Печатать заявление о предоставлении сведений о ТД</w:t>
      </w:r>
      <w:r w:rsidR="00404364">
        <w:t>.</w:t>
      </w:r>
    </w:p>
    <w:sectPr w:rsidR="00903A1B" w:rsidRPr="00F6727A" w:rsidSect="00810982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88B" w:rsidRDefault="00D0488B" w:rsidP="000C78EF">
      <w:r>
        <w:separator/>
      </w:r>
    </w:p>
  </w:endnote>
  <w:endnote w:type="continuationSeparator" w:id="1">
    <w:p w:rsidR="00D0488B" w:rsidRDefault="00D0488B" w:rsidP="000C7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AFC" w:rsidRDefault="00BE0B2C">
    <w:pPr>
      <w:pStyle w:val="a3"/>
      <w:jc w:val="right"/>
    </w:pPr>
    <w:r>
      <w:fldChar w:fldCharType="begin"/>
    </w:r>
    <w:r w:rsidR="005D000B">
      <w:instrText xml:space="preserve"> PAGE   \* MERGEFORMAT </w:instrText>
    </w:r>
    <w:r>
      <w:fldChar w:fldCharType="separate"/>
    </w:r>
    <w:r w:rsidR="005C6764">
      <w:rPr>
        <w:noProof/>
      </w:rPr>
      <w:t>4</w:t>
    </w:r>
    <w:r>
      <w:rPr>
        <w:noProof/>
      </w:rPr>
      <w:fldChar w:fldCharType="end"/>
    </w:r>
  </w:p>
  <w:p w:rsidR="00972AFC" w:rsidRDefault="00972AF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88B" w:rsidRDefault="00D0488B" w:rsidP="000C78EF">
      <w:r>
        <w:separator/>
      </w:r>
    </w:p>
  </w:footnote>
  <w:footnote w:type="continuationSeparator" w:id="1">
    <w:p w:rsidR="00D0488B" w:rsidRDefault="00D0488B" w:rsidP="000C78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641"/>
    <w:multiLevelType w:val="hybridMultilevel"/>
    <w:tmpl w:val="E0360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1B22A2"/>
    <w:multiLevelType w:val="multilevel"/>
    <w:tmpl w:val="A092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802381"/>
    <w:multiLevelType w:val="hybridMultilevel"/>
    <w:tmpl w:val="80F6FAEC"/>
    <w:lvl w:ilvl="0" w:tplc="17BE2B3E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12D46FD1"/>
    <w:multiLevelType w:val="hybridMultilevel"/>
    <w:tmpl w:val="C680C492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1B280787"/>
    <w:multiLevelType w:val="hybridMultilevel"/>
    <w:tmpl w:val="C1DCC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257ABD"/>
    <w:multiLevelType w:val="hybridMultilevel"/>
    <w:tmpl w:val="0E6EF566"/>
    <w:lvl w:ilvl="0" w:tplc="17BE2B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E1F3663"/>
    <w:multiLevelType w:val="hybridMultilevel"/>
    <w:tmpl w:val="5FF6EF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B841F1"/>
    <w:multiLevelType w:val="hybridMultilevel"/>
    <w:tmpl w:val="13FACB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F2A57A2"/>
    <w:multiLevelType w:val="hybridMultilevel"/>
    <w:tmpl w:val="7A988034"/>
    <w:lvl w:ilvl="0" w:tplc="17BE2B3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37155AB"/>
    <w:multiLevelType w:val="hybridMultilevel"/>
    <w:tmpl w:val="87E01C00"/>
    <w:lvl w:ilvl="0" w:tplc="17BE2B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49B0F73"/>
    <w:multiLevelType w:val="hybridMultilevel"/>
    <w:tmpl w:val="B246A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AA38F2"/>
    <w:multiLevelType w:val="hybridMultilevel"/>
    <w:tmpl w:val="C1DCCF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15142"/>
    <w:multiLevelType w:val="multilevel"/>
    <w:tmpl w:val="18C2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9D0E42"/>
    <w:multiLevelType w:val="hybridMultilevel"/>
    <w:tmpl w:val="9C841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B50509"/>
    <w:multiLevelType w:val="hybridMultilevel"/>
    <w:tmpl w:val="C86C5D5E"/>
    <w:lvl w:ilvl="0" w:tplc="17BE2B3E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>
    <w:nsid w:val="339D3C8F"/>
    <w:multiLevelType w:val="hybridMultilevel"/>
    <w:tmpl w:val="F368A28E"/>
    <w:lvl w:ilvl="0" w:tplc="69EAB4BA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4A02528"/>
    <w:multiLevelType w:val="hybridMultilevel"/>
    <w:tmpl w:val="473EA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AD37F8"/>
    <w:multiLevelType w:val="hybridMultilevel"/>
    <w:tmpl w:val="D104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A273BAC"/>
    <w:multiLevelType w:val="multilevel"/>
    <w:tmpl w:val="D350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0F2782"/>
    <w:multiLevelType w:val="hybridMultilevel"/>
    <w:tmpl w:val="1F625FC8"/>
    <w:lvl w:ilvl="0" w:tplc="8F563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0594E6D"/>
    <w:multiLevelType w:val="hybridMultilevel"/>
    <w:tmpl w:val="063454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17B545B"/>
    <w:multiLevelType w:val="hybridMultilevel"/>
    <w:tmpl w:val="CEE829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56169E7"/>
    <w:multiLevelType w:val="multilevel"/>
    <w:tmpl w:val="EB42D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>
    <w:nsid w:val="45E351F6"/>
    <w:multiLevelType w:val="multilevel"/>
    <w:tmpl w:val="4718E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B20668"/>
    <w:multiLevelType w:val="multilevel"/>
    <w:tmpl w:val="C790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000B28"/>
    <w:multiLevelType w:val="hybridMultilevel"/>
    <w:tmpl w:val="E68E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C47462"/>
    <w:multiLevelType w:val="multilevel"/>
    <w:tmpl w:val="6416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780623"/>
    <w:multiLevelType w:val="hybridMultilevel"/>
    <w:tmpl w:val="45985212"/>
    <w:lvl w:ilvl="0" w:tplc="17BE2B3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503828C0"/>
    <w:multiLevelType w:val="hybridMultilevel"/>
    <w:tmpl w:val="F6D84F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0C276E7"/>
    <w:multiLevelType w:val="multilevel"/>
    <w:tmpl w:val="99EC6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E76E7E"/>
    <w:multiLevelType w:val="multilevel"/>
    <w:tmpl w:val="BE28A68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1">
    <w:nsid w:val="51E87B72"/>
    <w:multiLevelType w:val="hybridMultilevel"/>
    <w:tmpl w:val="A1FCBE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31A589F"/>
    <w:multiLevelType w:val="hybridMultilevel"/>
    <w:tmpl w:val="09FA2C7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3">
    <w:nsid w:val="54B90161"/>
    <w:multiLevelType w:val="hybridMultilevel"/>
    <w:tmpl w:val="22C09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181152"/>
    <w:multiLevelType w:val="hybridMultilevel"/>
    <w:tmpl w:val="77F682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6D15E08"/>
    <w:multiLevelType w:val="hybridMultilevel"/>
    <w:tmpl w:val="8294E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7175ABB"/>
    <w:multiLevelType w:val="hybridMultilevel"/>
    <w:tmpl w:val="0F58EBD6"/>
    <w:lvl w:ilvl="0" w:tplc="20E2EF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9232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0AF7F0">
      <w:start w:val="168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B8B1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C0D33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DCF0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1433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7A05D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B0373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59CB7F5D"/>
    <w:multiLevelType w:val="hybridMultilevel"/>
    <w:tmpl w:val="D2A0F6D8"/>
    <w:lvl w:ilvl="0" w:tplc="94A4C678">
      <w:start w:val="1"/>
      <w:numFmt w:val="decimal"/>
      <w:lvlText w:val="%1."/>
      <w:lvlJc w:val="left"/>
      <w:pPr>
        <w:tabs>
          <w:tab w:val="num" w:pos="1959"/>
        </w:tabs>
        <w:ind w:left="195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06D0AC4"/>
    <w:multiLevelType w:val="multilevel"/>
    <w:tmpl w:val="63AE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34D5281"/>
    <w:multiLevelType w:val="hybridMultilevel"/>
    <w:tmpl w:val="AC4C5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0F4BC4"/>
    <w:multiLevelType w:val="multilevel"/>
    <w:tmpl w:val="A93E4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08736A"/>
    <w:multiLevelType w:val="multilevel"/>
    <w:tmpl w:val="D784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690251"/>
    <w:multiLevelType w:val="hybridMultilevel"/>
    <w:tmpl w:val="04546D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1FF1831"/>
    <w:multiLevelType w:val="multilevel"/>
    <w:tmpl w:val="B2BEB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44">
    <w:nsid w:val="732F20A9"/>
    <w:multiLevelType w:val="hybridMultilevel"/>
    <w:tmpl w:val="6E681FB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5">
    <w:nsid w:val="768E09CE"/>
    <w:multiLevelType w:val="multilevel"/>
    <w:tmpl w:val="5FF6E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75A1AAC"/>
    <w:multiLevelType w:val="hybridMultilevel"/>
    <w:tmpl w:val="D5ACA8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7BA5FBF"/>
    <w:multiLevelType w:val="hybridMultilevel"/>
    <w:tmpl w:val="D71CD24A"/>
    <w:lvl w:ilvl="0" w:tplc="17BE2B3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8">
    <w:nsid w:val="78C2048A"/>
    <w:multiLevelType w:val="hybridMultilevel"/>
    <w:tmpl w:val="C1DCC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707085"/>
    <w:multiLevelType w:val="multilevel"/>
    <w:tmpl w:val="BE28A68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num w:numId="1">
    <w:abstractNumId w:val="37"/>
  </w:num>
  <w:num w:numId="2">
    <w:abstractNumId w:val="19"/>
  </w:num>
  <w:num w:numId="3">
    <w:abstractNumId w:val="34"/>
  </w:num>
  <w:num w:numId="4">
    <w:abstractNumId w:val="43"/>
  </w:num>
  <w:num w:numId="5">
    <w:abstractNumId w:val="32"/>
  </w:num>
  <w:num w:numId="6">
    <w:abstractNumId w:val="44"/>
  </w:num>
  <w:num w:numId="7">
    <w:abstractNumId w:val="31"/>
  </w:num>
  <w:num w:numId="8">
    <w:abstractNumId w:val="6"/>
  </w:num>
  <w:num w:numId="9">
    <w:abstractNumId w:val="45"/>
  </w:num>
  <w:num w:numId="10">
    <w:abstractNumId w:val="42"/>
  </w:num>
  <w:num w:numId="11">
    <w:abstractNumId w:val="36"/>
  </w:num>
  <w:num w:numId="12">
    <w:abstractNumId w:val="15"/>
  </w:num>
  <w:num w:numId="13">
    <w:abstractNumId w:val="17"/>
  </w:num>
  <w:num w:numId="14">
    <w:abstractNumId w:val="35"/>
  </w:num>
  <w:num w:numId="15">
    <w:abstractNumId w:val="46"/>
  </w:num>
  <w:num w:numId="16">
    <w:abstractNumId w:val="49"/>
  </w:num>
  <w:num w:numId="17">
    <w:abstractNumId w:val="30"/>
  </w:num>
  <w:num w:numId="18">
    <w:abstractNumId w:val="7"/>
  </w:num>
  <w:num w:numId="19">
    <w:abstractNumId w:val="8"/>
  </w:num>
  <w:num w:numId="20">
    <w:abstractNumId w:val="27"/>
  </w:num>
  <w:num w:numId="21">
    <w:abstractNumId w:val="39"/>
  </w:num>
  <w:num w:numId="22">
    <w:abstractNumId w:val="14"/>
  </w:num>
  <w:num w:numId="23">
    <w:abstractNumId w:val="2"/>
  </w:num>
  <w:num w:numId="24">
    <w:abstractNumId w:val="5"/>
  </w:num>
  <w:num w:numId="25">
    <w:abstractNumId w:val="9"/>
  </w:num>
  <w:num w:numId="26">
    <w:abstractNumId w:val="3"/>
  </w:num>
  <w:num w:numId="27">
    <w:abstractNumId w:val="47"/>
  </w:num>
  <w:num w:numId="28">
    <w:abstractNumId w:val="16"/>
  </w:num>
  <w:num w:numId="29">
    <w:abstractNumId w:val="10"/>
  </w:num>
  <w:num w:numId="30">
    <w:abstractNumId w:val="25"/>
  </w:num>
  <w:num w:numId="31">
    <w:abstractNumId w:val="22"/>
  </w:num>
  <w:num w:numId="32">
    <w:abstractNumId w:val="33"/>
  </w:num>
  <w:num w:numId="33">
    <w:abstractNumId w:val="29"/>
  </w:num>
  <w:num w:numId="34">
    <w:abstractNumId w:val="40"/>
  </w:num>
  <w:num w:numId="35">
    <w:abstractNumId w:val="12"/>
  </w:num>
  <w:num w:numId="36">
    <w:abstractNumId w:val="23"/>
  </w:num>
  <w:num w:numId="37">
    <w:abstractNumId w:val="38"/>
  </w:num>
  <w:num w:numId="38">
    <w:abstractNumId w:val="41"/>
  </w:num>
  <w:num w:numId="39">
    <w:abstractNumId w:val="24"/>
  </w:num>
  <w:num w:numId="40">
    <w:abstractNumId w:val="26"/>
  </w:num>
  <w:num w:numId="41">
    <w:abstractNumId w:val="1"/>
  </w:num>
  <w:num w:numId="42">
    <w:abstractNumId w:val="18"/>
  </w:num>
  <w:num w:numId="43">
    <w:abstractNumId w:val="28"/>
  </w:num>
  <w:num w:numId="44">
    <w:abstractNumId w:val="20"/>
  </w:num>
  <w:num w:numId="45">
    <w:abstractNumId w:val="0"/>
  </w:num>
  <w:num w:numId="46">
    <w:abstractNumId w:val="21"/>
  </w:num>
  <w:num w:numId="47">
    <w:abstractNumId w:val="11"/>
  </w:num>
  <w:num w:numId="48">
    <w:abstractNumId w:val="48"/>
  </w:num>
  <w:num w:numId="49">
    <w:abstractNumId w:val="4"/>
  </w:num>
  <w:num w:numId="5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126D"/>
    <w:rsid w:val="0000173C"/>
    <w:rsid w:val="00002665"/>
    <w:rsid w:val="0000492A"/>
    <w:rsid w:val="00007F7C"/>
    <w:rsid w:val="0001106F"/>
    <w:rsid w:val="00012C09"/>
    <w:rsid w:val="00025FD0"/>
    <w:rsid w:val="000263E3"/>
    <w:rsid w:val="00030650"/>
    <w:rsid w:val="00030732"/>
    <w:rsid w:val="000339BF"/>
    <w:rsid w:val="00037E22"/>
    <w:rsid w:val="00046EB0"/>
    <w:rsid w:val="00055CEE"/>
    <w:rsid w:val="00057139"/>
    <w:rsid w:val="00072BEE"/>
    <w:rsid w:val="0007532B"/>
    <w:rsid w:val="0008279B"/>
    <w:rsid w:val="00084082"/>
    <w:rsid w:val="00090D2D"/>
    <w:rsid w:val="000A2A6E"/>
    <w:rsid w:val="000A4F06"/>
    <w:rsid w:val="000B23BC"/>
    <w:rsid w:val="000B300A"/>
    <w:rsid w:val="000C03A8"/>
    <w:rsid w:val="000C0508"/>
    <w:rsid w:val="000C138F"/>
    <w:rsid w:val="000C3F94"/>
    <w:rsid w:val="000C53F9"/>
    <w:rsid w:val="000C78EF"/>
    <w:rsid w:val="000E5DBC"/>
    <w:rsid w:val="000F1100"/>
    <w:rsid w:val="000F5AD6"/>
    <w:rsid w:val="00100222"/>
    <w:rsid w:val="001004E7"/>
    <w:rsid w:val="001046A1"/>
    <w:rsid w:val="001123A3"/>
    <w:rsid w:val="00120EC0"/>
    <w:rsid w:val="00126143"/>
    <w:rsid w:val="0013507B"/>
    <w:rsid w:val="0014246F"/>
    <w:rsid w:val="00147DFF"/>
    <w:rsid w:val="0015126D"/>
    <w:rsid w:val="00162CF1"/>
    <w:rsid w:val="0016312F"/>
    <w:rsid w:val="00164E23"/>
    <w:rsid w:val="00165D2B"/>
    <w:rsid w:val="00170527"/>
    <w:rsid w:val="00172FF0"/>
    <w:rsid w:val="00175350"/>
    <w:rsid w:val="00176797"/>
    <w:rsid w:val="00184317"/>
    <w:rsid w:val="0019751E"/>
    <w:rsid w:val="001A1275"/>
    <w:rsid w:val="001A607E"/>
    <w:rsid w:val="001A7ABB"/>
    <w:rsid w:val="001B06D6"/>
    <w:rsid w:val="001B2AD6"/>
    <w:rsid w:val="001B46E0"/>
    <w:rsid w:val="001B4A8E"/>
    <w:rsid w:val="001B53EA"/>
    <w:rsid w:val="001D74CA"/>
    <w:rsid w:val="001E03EE"/>
    <w:rsid w:val="001F1087"/>
    <w:rsid w:val="001F28F8"/>
    <w:rsid w:val="001F5E21"/>
    <w:rsid w:val="002063CE"/>
    <w:rsid w:val="0021452C"/>
    <w:rsid w:val="00214E67"/>
    <w:rsid w:val="00224E12"/>
    <w:rsid w:val="00235D71"/>
    <w:rsid w:val="00235F0F"/>
    <w:rsid w:val="00254FA8"/>
    <w:rsid w:val="00256EB8"/>
    <w:rsid w:val="0025753F"/>
    <w:rsid w:val="0026012A"/>
    <w:rsid w:val="00262A14"/>
    <w:rsid w:val="00262F32"/>
    <w:rsid w:val="0027170A"/>
    <w:rsid w:val="00281173"/>
    <w:rsid w:val="00282668"/>
    <w:rsid w:val="002842FA"/>
    <w:rsid w:val="002843EE"/>
    <w:rsid w:val="00284C4F"/>
    <w:rsid w:val="00297A57"/>
    <w:rsid w:val="002A50D0"/>
    <w:rsid w:val="002B6102"/>
    <w:rsid w:val="002C1833"/>
    <w:rsid w:val="002C4496"/>
    <w:rsid w:val="002D102D"/>
    <w:rsid w:val="002D578F"/>
    <w:rsid w:val="002E2E0D"/>
    <w:rsid w:val="003011B0"/>
    <w:rsid w:val="00301692"/>
    <w:rsid w:val="00301BC4"/>
    <w:rsid w:val="00301D07"/>
    <w:rsid w:val="00305721"/>
    <w:rsid w:val="00306832"/>
    <w:rsid w:val="003117A8"/>
    <w:rsid w:val="0031491A"/>
    <w:rsid w:val="0031549C"/>
    <w:rsid w:val="00321155"/>
    <w:rsid w:val="00335978"/>
    <w:rsid w:val="003400D4"/>
    <w:rsid w:val="003759A0"/>
    <w:rsid w:val="00375E9E"/>
    <w:rsid w:val="00377D4A"/>
    <w:rsid w:val="00387808"/>
    <w:rsid w:val="003A226C"/>
    <w:rsid w:val="003A5AB6"/>
    <w:rsid w:val="003B413D"/>
    <w:rsid w:val="003D13CB"/>
    <w:rsid w:val="003D1FCF"/>
    <w:rsid w:val="003E25DB"/>
    <w:rsid w:val="003E454C"/>
    <w:rsid w:val="003E4CA4"/>
    <w:rsid w:val="003F224C"/>
    <w:rsid w:val="003F2708"/>
    <w:rsid w:val="003F2F81"/>
    <w:rsid w:val="00404364"/>
    <w:rsid w:val="00405738"/>
    <w:rsid w:val="004139AA"/>
    <w:rsid w:val="0042559B"/>
    <w:rsid w:val="00425EFC"/>
    <w:rsid w:val="00435006"/>
    <w:rsid w:val="00443CB9"/>
    <w:rsid w:val="004459E5"/>
    <w:rsid w:val="004475C3"/>
    <w:rsid w:val="0046265F"/>
    <w:rsid w:val="004668E6"/>
    <w:rsid w:val="00466915"/>
    <w:rsid w:val="004700DF"/>
    <w:rsid w:val="004718B2"/>
    <w:rsid w:val="004720E0"/>
    <w:rsid w:val="00472839"/>
    <w:rsid w:val="00473C93"/>
    <w:rsid w:val="0047552C"/>
    <w:rsid w:val="0047683A"/>
    <w:rsid w:val="00482306"/>
    <w:rsid w:val="00493A01"/>
    <w:rsid w:val="004A2D9E"/>
    <w:rsid w:val="004C1B18"/>
    <w:rsid w:val="004C5AB6"/>
    <w:rsid w:val="004C6A28"/>
    <w:rsid w:val="004C6A9D"/>
    <w:rsid w:val="004E1935"/>
    <w:rsid w:val="00522528"/>
    <w:rsid w:val="005312EF"/>
    <w:rsid w:val="0053222A"/>
    <w:rsid w:val="0054658F"/>
    <w:rsid w:val="0054764F"/>
    <w:rsid w:val="00554904"/>
    <w:rsid w:val="00556306"/>
    <w:rsid w:val="005617F9"/>
    <w:rsid w:val="00561FD8"/>
    <w:rsid w:val="00562FA1"/>
    <w:rsid w:val="0056565C"/>
    <w:rsid w:val="00565F7F"/>
    <w:rsid w:val="005742EF"/>
    <w:rsid w:val="00586B6D"/>
    <w:rsid w:val="00587A16"/>
    <w:rsid w:val="005913DE"/>
    <w:rsid w:val="005965FF"/>
    <w:rsid w:val="005A0CFF"/>
    <w:rsid w:val="005A257F"/>
    <w:rsid w:val="005A5E82"/>
    <w:rsid w:val="005B0699"/>
    <w:rsid w:val="005B1C1D"/>
    <w:rsid w:val="005B23A7"/>
    <w:rsid w:val="005B3C04"/>
    <w:rsid w:val="005B50FB"/>
    <w:rsid w:val="005B6FB5"/>
    <w:rsid w:val="005C6764"/>
    <w:rsid w:val="005D000B"/>
    <w:rsid w:val="005D10D4"/>
    <w:rsid w:val="005D78EA"/>
    <w:rsid w:val="005E6366"/>
    <w:rsid w:val="005E7DCC"/>
    <w:rsid w:val="005F2EF8"/>
    <w:rsid w:val="005F7FCD"/>
    <w:rsid w:val="00600DDA"/>
    <w:rsid w:val="00606076"/>
    <w:rsid w:val="00615B7A"/>
    <w:rsid w:val="0062650D"/>
    <w:rsid w:val="00626A7C"/>
    <w:rsid w:val="006325BB"/>
    <w:rsid w:val="00637B49"/>
    <w:rsid w:val="006401A8"/>
    <w:rsid w:val="00640A31"/>
    <w:rsid w:val="006463B9"/>
    <w:rsid w:val="00647765"/>
    <w:rsid w:val="006523E0"/>
    <w:rsid w:val="0066036A"/>
    <w:rsid w:val="006623E9"/>
    <w:rsid w:val="00673CAF"/>
    <w:rsid w:val="00692D07"/>
    <w:rsid w:val="00696AC6"/>
    <w:rsid w:val="006A0D28"/>
    <w:rsid w:val="006A67F3"/>
    <w:rsid w:val="006B3364"/>
    <w:rsid w:val="006B3911"/>
    <w:rsid w:val="006C16CA"/>
    <w:rsid w:val="006C5829"/>
    <w:rsid w:val="006D3BB1"/>
    <w:rsid w:val="006E1CBA"/>
    <w:rsid w:val="006E3F66"/>
    <w:rsid w:val="006E4873"/>
    <w:rsid w:val="006E7812"/>
    <w:rsid w:val="006F3C20"/>
    <w:rsid w:val="0070170E"/>
    <w:rsid w:val="00701E8B"/>
    <w:rsid w:val="00702778"/>
    <w:rsid w:val="00716FF9"/>
    <w:rsid w:val="00717FB4"/>
    <w:rsid w:val="00721097"/>
    <w:rsid w:val="007224FE"/>
    <w:rsid w:val="00723CB8"/>
    <w:rsid w:val="007300E7"/>
    <w:rsid w:val="007415A8"/>
    <w:rsid w:val="00747CFB"/>
    <w:rsid w:val="0075049F"/>
    <w:rsid w:val="00757B48"/>
    <w:rsid w:val="00760281"/>
    <w:rsid w:val="007604AD"/>
    <w:rsid w:val="007701EA"/>
    <w:rsid w:val="0077086B"/>
    <w:rsid w:val="007745C1"/>
    <w:rsid w:val="007973F3"/>
    <w:rsid w:val="007A6E5A"/>
    <w:rsid w:val="007B08BB"/>
    <w:rsid w:val="007B1439"/>
    <w:rsid w:val="007B361D"/>
    <w:rsid w:val="007C3C00"/>
    <w:rsid w:val="007C4DFF"/>
    <w:rsid w:val="007D2850"/>
    <w:rsid w:val="007D4F71"/>
    <w:rsid w:val="007E2181"/>
    <w:rsid w:val="007E7079"/>
    <w:rsid w:val="007F1E59"/>
    <w:rsid w:val="007F38C8"/>
    <w:rsid w:val="007F4A5C"/>
    <w:rsid w:val="008012BF"/>
    <w:rsid w:val="0080513F"/>
    <w:rsid w:val="00810982"/>
    <w:rsid w:val="008157B5"/>
    <w:rsid w:val="008202F7"/>
    <w:rsid w:val="0083643D"/>
    <w:rsid w:val="008420EA"/>
    <w:rsid w:val="008549C4"/>
    <w:rsid w:val="00857120"/>
    <w:rsid w:val="0086300A"/>
    <w:rsid w:val="00864E86"/>
    <w:rsid w:val="00871D6A"/>
    <w:rsid w:val="00873ED0"/>
    <w:rsid w:val="00890338"/>
    <w:rsid w:val="00891F9C"/>
    <w:rsid w:val="0089333C"/>
    <w:rsid w:val="00897071"/>
    <w:rsid w:val="0089739F"/>
    <w:rsid w:val="008974B7"/>
    <w:rsid w:val="008A358B"/>
    <w:rsid w:val="008A6BE5"/>
    <w:rsid w:val="008A7DCB"/>
    <w:rsid w:val="008B0D20"/>
    <w:rsid w:val="008B7B9D"/>
    <w:rsid w:val="008C018E"/>
    <w:rsid w:val="008D0297"/>
    <w:rsid w:val="008D3CAA"/>
    <w:rsid w:val="008D3E84"/>
    <w:rsid w:val="008D7847"/>
    <w:rsid w:val="008E63C9"/>
    <w:rsid w:val="008E6E01"/>
    <w:rsid w:val="008F0726"/>
    <w:rsid w:val="00901DC3"/>
    <w:rsid w:val="00903A1B"/>
    <w:rsid w:val="00933CCA"/>
    <w:rsid w:val="00942879"/>
    <w:rsid w:val="0094379A"/>
    <w:rsid w:val="009441E3"/>
    <w:rsid w:val="009566C5"/>
    <w:rsid w:val="00972AFC"/>
    <w:rsid w:val="00973C24"/>
    <w:rsid w:val="00975098"/>
    <w:rsid w:val="0097773E"/>
    <w:rsid w:val="00982704"/>
    <w:rsid w:val="00984AA0"/>
    <w:rsid w:val="009871DA"/>
    <w:rsid w:val="009A17BB"/>
    <w:rsid w:val="009A3D8A"/>
    <w:rsid w:val="009A533B"/>
    <w:rsid w:val="009A603B"/>
    <w:rsid w:val="009B2ABC"/>
    <w:rsid w:val="009B4EF8"/>
    <w:rsid w:val="009B7844"/>
    <w:rsid w:val="009D4F5A"/>
    <w:rsid w:val="009D6A83"/>
    <w:rsid w:val="009D6F13"/>
    <w:rsid w:val="00A006FB"/>
    <w:rsid w:val="00A00851"/>
    <w:rsid w:val="00A04422"/>
    <w:rsid w:val="00A07201"/>
    <w:rsid w:val="00A113E7"/>
    <w:rsid w:val="00A1428B"/>
    <w:rsid w:val="00A35496"/>
    <w:rsid w:val="00A359EC"/>
    <w:rsid w:val="00A3701E"/>
    <w:rsid w:val="00A476F8"/>
    <w:rsid w:val="00A51D3B"/>
    <w:rsid w:val="00A54DBF"/>
    <w:rsid w:val="00A75EF3"/>
    <w:rsid w:val="00AA4402"/>
    <w:rsid w:val="00AC0287"/>
    <w:rsid w:val="00AC6AB1"/>
    <w:rsid w:val="00AC7897"/>
    <w:rsid w:val="00AD2C58"/>
    <w:rsid w:val="00AD5A70"/>
    <w:rsid w:val="00AD5F95"/>
    <w:rsid w:val="00AE3994"/>
    <w:rsid w:val="00AF3306"/>
    <w:rsid w:val="00AF7E68"/>
    <w:rsid w:val="00B0095C"/>
    <w:rsid w:val="00B052B4"/>
    <w:rsid w:val="00B05361"/>
    <w:rsid w:val="00B11B83"/>
    <w:rsid w:val="00B17334"/>
    <w:rsid w:val="00B22CCF"/>
    <w:rsid w:val="00B23D73"/>
    <w:rsid w:val="00B266F2"/>
    <w:rsid w:val="00B34463"/>
    <w:rsid w:val="00B36A4A"/>
    <w:rsid w:val="00B373DB"/>
    <w:rsid w:val="00B55AD7"/>
    <w:rsid w:val="00B55CB3"/>
    <w:rsid w:val="00B656D2"/>
    <w:rsid w:val="00B6602D"/>
    <w:rsid w:val="00B67822"/>
    <w:rsid w:val="00B7123F"/>
    <w:rsid w:val="00B8064E"/>
    <w:rsid w:val="00B86C11"/>
    <w:rsid w:val="00BA6D04"/>
    <w:rsid w:val="00BB2079"/>
    <w:rsid w:val="00BB2143"/>
    <w:rsid w:val="00BC77FF"/>
    <w:rsid w:val="00BD177E"/>
    <w:rsid w:val="00BD229C"/>
    <w:rsid w:val="00BE0B2C"/>
    <w:rsid w:val="00BE1D44"/>
    <w:rsid w:val="00BF07AC"/>
    <w:rsid w:val="00BF451A"/>
    <w:rsid w:val="00C038DA"/>
    <w:rsid w:val="00C125E0"/>
    <w:rsid w:val="00C15CF0"/>
    <w:rsid w:val="00C16FC8"/>
    <w:rsid w:val="00C177BA"/>
    <w:rsid w:val="00C17BB3"/>
    <w:rsid w:val="00C23F16"/>
    <w:rsid w:val="00C26915"/>
    <w:rsid w:val="00C3334C"/>
    <w:rsid w:val="00C3412B"/>
    <w:rsid w:val="00C3620A"/>
    <w:rsid w:val="00C460D8"/>
    <w:rsid w:val="00C53383"/>
    <w:rsid w:val="00C55CF4"/>
    <w:rsid w:val="00C740B6"/>
    <w:rsid w:val="00C769B1"/>
    <w:rsid w:val="00C92D1A"/>
    <w:rsid w:val="00C96FBE"/>
    <w:rsid w:val="00CA0348"/>
    <w:rsid w:val="00CA3D33"/>
    <w:rsid w:val="00CA4D08"/>
    <w:rsid w:val="00CA6577"/>
    <w:rsid w:val="00CB1AEE"/>
    <w:rsid w:val="00CB254D"/>
    <w:rsid w:val="00CC6716"/>
    <w:rsid w:val="00CF0A2B"/>
    <w:rsid w:val="00CF5DDC"/>
    <w:rsid w:val="00CF6E69"/>
    <w:rsid w:val="00D014FA"/>
    <w:rsid w:val="00D0488B"/>
    <w:rsid w:val="00D07ED6"/>
    <w:rsid w:val="00D249B6"/>
    <w:rsid w:val="00D3004A"/>
    <w:rsid w:val="00D32B5C"/>
    <w:rsid w:val="00D335B9"/>
    <w:rsid w:val="00D35A90"/>
    <w:rsid w:val="00D438F1"/>
    <w:rsid w:val="00D55EDB"/>
    <w:rsid w:val="00D55F9B"/>
    <w:rsid w:val="00D57A9F"/>
    <w:rsid w:val="00D62961"/>
    <w:rsid w:val="00D65084"/>
    <w:rsid w:val="00D65C36"/>
    <w:rsid w:val="00D66DB2"/>
    <w:rsid w:val="00D816C2"/>
    <w:rsid w:val="00D8446A"/>
    <w:rsid w:val="00D8601E"/>
    <w:rsid w:val="00D874CC"/>
    <w:rsid w:val="00D876C4"/>
    <w:rsid w:val="00D91A7B"/>
    <w:rsid w:val="00D94316"/>
    <w:rsid w:val="00D94B27"/>
    <w:rsid w:val="00DA2DD4"/>
    <w:rsid w:val="00DB2E86"/>
    <w:rsid w:val="00DD3C03"/>
    <w:rsid w:val="00DE3C09"/>
    <w:rsid w:val="00DE54DF"/>
    <w:rsid w:val="00DF12E9"/>
    <w:rsid w:val="00E04D00"/>
    <w:rsid w:val="00E053F8"/>
    <w:rsid w:val="00E06E92"/>
    <w:rsid w:val="00E100EE"/>
    <w:rsid w:val="00E1211C"/>
    <w:rsid w:val="00E20CA3"/>
    <w:rsid w:val="00E24045"/>
    <w:rsid w:val="00E24311"/>
    <w:rsid w:val="00E30096"/>
    <w:rsid w:val="00E371AB"/>
    <w:rsid w:val="00E37AC9"/>
    <w:rsid w:val="00E40879"/>
    <w:rsid w:val="00E42549"/>
    <w:rsid w:val="00E50FE6"/>
    <w:rsid w:val="00E51155"/>
    <w:rsid w:val="00E538BF"/>
    <w:rsid w:val="00E62DC8"/>
    <w:rsid w:val="00E77048"/>
    <w:rsid w:val="00EA10DF"/>
    <w:rsid w:val="00EA459C"/>
    <w:rsid w:val="00EB46B6"/>
    <w:rsid w:val="00EC004E"/>
    <w:rsid w:val="00ED28E8"/>
    <w:rsid w:val="00ED6F06"/>
    <w:rsid w:val="00EE0C77"/>
    <w:rsid w:val="00EE56CD"/>
    <w:rsid w:val="00EF5912"/>
    <w:rsid w:val="00F17BE9"/>
    <w:rsid w:val="00F32AA7"/>
    <w:rsid w:val="00F50DAA"/>
    <w:rsid w:val="00F525A9"/>
    <w:rsid w:val="00F615B8"/>
    <w:rsid w:val="00F6727A"/>
    <w:rsid w:val="00F72EB1"/>
    <w:rsid w:val="00F84E35"/>
    <w:rsid w:val="00F96055"/>
    <w:rsid w:val="00FC391E"/>
    <w:rsid w:val="00FC6617"/>
    <w:rsid w:val="00FC6E05"/>
    <w:rsid w:val="00FC6F18"/>
    <w:rsid w:val="00FD082E"/>
    <w:rsid w:val="00FD372A"/>
    <w:rsid w:val="00FD7376"/>
    <w:rsid w:val="00FE150A"/>
    <w:rsid w:val="00FE245D"/>
    <w:rsid w:val="00FE650B"/>
    <w:rsid w:val="00FF0096"/>
    <w:rsid w:val="00FF3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iPriority="9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/>
    <w:lsdException w:name="toc 2" w:locked="1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uiPriority="99"/>
    <w:lsdException w:name="footer" w:locked="1" w:uiPriority="99"/>
    <w:lsdException w:name="caption" w:locked="1" w:qFormat="1"/>
    <w:lsdException w:name="footnote reference" w:locked="1"/>
    <w:lsdException w:name="annotation reference" w:uiPriority="99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locked="1"/>
    <w:lsdException w:name="Hyperlink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locked="1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D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1098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5126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E48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15126D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rsid w:val="00B7123F"/>
    <w:pPr>
      <w:tabs>
        <w:tab w:val="right" w:leader="dot" w:pos="9345"/>
      </w:tabs>
      <w:spacing w:line="360" w:lineRule="auto"/>
    </w:pPr>
  </w:style>
  <w:style w:type="paragraph" w:styleId="a3">
    <w:name w:val="footer"/>
    <w:basedOn w:val="a"/>
    <w:link w:val="a4"/>
    <w:uiPriority w:val="99"/>
    <w:rsid w:val="001512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15126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15126D"/>
    <w:rPr>
      <w:rFonts w:cs="Times New Roman"/>
    </w:rPr>
  </w:style>
  <w:style w:type="character" w:styleId="a6">
    <w:name w:val="Hyperlink"/>
    <w:uiPriority w:val="99"/>
    <w:rsid w:val="0015126D"/>
    <w:rPr>
      <w:rFonts w:cs="Times New Roman"/>
      <w:color w:val="0000FF"/>
      <w:u w:val="single"/>
    </w:rPr>
  </w:style>
  <w:style w:type="paragraph" w:customStyle="1" w:styleId="ConsPlusNormal">
    <w:name w:val="ConsPlusNormal"/>
    <w:rsid w:val="001512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semiHidden/>
    <w:rsid w:val="0015126D"/>
    <w:pPr>
      <w:autoSpaceDE w:val="0"/>
      <w:autoSpaceDN w:val="0"/>
      <w:adjustRightInd w:val="0"/>
      <w:ind w:firstLine="540"/>
      <w:jc w:val="both"/>
    </w:pPr>
    <w:rPr>
      <w:rFonts w:eastAsia="Times New Roman"/>
      <w:sz w:val="28"/>
      <w:szCs w:val="28"/>
    </w:rPr>
  </w:style>
  <w:style w:type="character" w:customStyle="1" w:styleId="32">
    <w:name w:val="Основной текст с отступом 3 Знак"/>
    <w:link w:val="31"/>
    <w:semiHidden/>
    <w:locked/>
    <w:rsid w:val="0015126D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rsid w:val="0015126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15126D"/>
    <w:pPr>
      <w:spacing w:after="120" w:line="200" w:lineRule="atLeast"/>
      <w:jc w:val="both"/>
    </w:pPr>
    <w:rPr>
      <w:sz w:val="20"/>
      <w:szCs w:val="20"/>
    </w:rPr>
  </w:style>
  <w:style w:type="paragraph" w:customStyle="1" w:styleId="ConsPlusNonformat">
    <w:name w:val="ConsPlusNonformat"/>
    <w:uiPriority w:val="99"/>
    <w:rsid w:val="0015126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note text"/>
    <w:basedOn w:val="a"/>
    <w:link w:val="aa"/>
    <w:semiHidden/>
    <w:rsid w:val="0015126D"/>
    <w:rPr>
      <w:sz w:val="20"/>
      <w:szCs w:val="20"/>
    </w:rPr>
  </w:style>
  <w:style w:type="character" w:customStyle="1" w:styleId="aa">
    <w:name w:val="Текст сноски Знак"/>
    <w:link w:val="a9"/>
    <w:semiHidden/>
    <w:locked/>
    <w:rsid w:val="0015126D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15126D"/>
    <w:rPr>
      <w:rFonts w:cs="Times New Roman"/>
      <w:vertAlign w:val="superscript"/>
    </w:rPr>
  </w:style>
  <w:style w:type="paragraph" w:styleId="21">
    <w:name w:val="toc 2"/>
    <w:basedOn w:val="a"/>
    <w:next w:val="a"/>
    <w:autoRedefine/>
    <w:rsid w:val="0015126D"/>
    <w:pPr>
      <w:ind w:left="240"/>
    </w:pPr>
  </w:style>
  <w:style w:type="paragraph" w:styleId="33">
    <w:name w:val="toc 3"/>
    <w:basedOn w:val="a"/>
    <w:next w:val="a"/>
    <w:autoRedefine/>
    <w:uiPriority w:val="39"/>
    <w:rsid w:val="00D94B27"/>
    <w:pPr>
      <w:tabs>
        <w:tab w:val="right" w:leader="dot" w:pos="9345"/>
      </w:tabs>
      <w:spacing w:after="120"/>
      <w:ind w:left="482"/>
    </w:pPr>
  </w:style>
  <w:style w:type="paragraph" w:styleId="ac">
    <w:name w:val="Balloon Text"/>
    <w:basedOn w:val="a"/>
    <w:link w:val="ad"/>
    <w:semiHidden/>
    <w:rsid w:val="0015126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15126D"/>
    <w:rPr>
      <w:rFonts w:ascii="Tahoma" w:hAnsi="Tahoma" w:cs="Tahoma"/>
      <w:sz w:val="16"/>
      <w:szCs w:val="16"/>
      <w:lang w:eastAsia="ru-RU"/>
    </w:rPr>
  </w:style>
  <w:style w:type="paragraph" w:customStyle="1" w:styleId="12">
    <w:name w:val="Без интервала1"/>
    <w:link w:val="NoSpacingChar"/>
    <w:rsid w:val="00810982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2"/>
    <w:locked/>
    <w:rsid w:val="00810982"/>
    <w:rPr>
      <w:rFonts w:eastAsia="Times New Roman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locked/>
    <w:rsid w:val="00810982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customStyle="1" w:styleId="13">
    <w:name w:val="Заголовок оглавления1"/>
    <w:basedOn w:val="1"/>
    <w:next w:val="a"/>
    <w:semiHidden/>
    <w:rsid w:val="00810982"/>
    <w:pPr>
      <w:spacing w:line="276" w:lineRule="auto"/>
      <w:outlineLvl w:val="9"/>
    </w:pPr>
    <w:rPr>
      <w:lang w:eastAsia="en-US"/>
    </w:rPr>
  </w:style>
  <w:style w:type="paragraph" w:customStyle="1" w:styleId="14">
    <w:name w:val="Абзац списка1"/>
    <w:basedOn w:val="a"/>
    <w:rsid w:val="00AF7E68"/>
    <w:pPr>
      <w:ind w:left="720"/>
      <w:contextualSpacing/>
    </w:pPr>
  </w:style>
  <w:style w:type="character" w:customStyle="1" w:styleId="30">
    <w:name w:val="Заголовок 3 Знак"/>
    <w:link w:val="3"/>
    <w:locked/>
    <w:rsid w:val="006E4873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ae">
    <w:name w:val="header"/>
    <w:basedOn w:val="a"/>
    <w:link w:val="af"/>
    <w:semiHidden/>
    <w:rsid w:val="000C78E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semiHidden/>
    <w:locked/>
    <w:rsid w:val="000C78EF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unhideWhenUsed/>
    <w:rsid w:val="004C5AB6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C5AB6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af2">
    <w:name w:val="Текст примечания Знак"/>
    <w:link w:val="af1"/>
    <w:uiPriority w:val="99"/>
    <w:rsid w:val="004C5AB6"/>
    <w:rPr>
      <w:lang w:eastAsia="en-US"/>
    </w:rPr>
  </w:style>
  <w:style w:type="paragraph" w:styleId="af3">
    <w:name w:val="endnote text"/>
    <w:basedOn w:val="a"/>
    <w:link w:val="af4"/>
    <w:rsid w:val="00E06E92"/>
    <w:rPr>
      <w:sz w:val="20"/>
      <w:szCs w:val="20"/>
    </w:rPr>
  </w:style>
  <w:style w:type="character" w:customStyle="1" w:styleId="af4">
    <w:name w:val="Текст концевой сноски Знак"/>
    <w:link w:val="af3"/>
    <w:rsid w:val="00E06E92"/>
    <w:rPr>
      <w:rFonts w:ascii="Times New Roman" w:hAnsi="Times New Roman"/>
    </w:rPr>
  </w:style>
  <w:style w:type="character" w:styleId="af5">
    <w:name w:val="endnote reference"/>
    <w:rsid w:val="00E06E92"/>
    <w:rPr>
      <w:vertAlign w:val="superscript"/>
    </w:rPr>
  </w:style>
  <w:style w:type="paragraph" w:styleId="af6">
    <w:name w:val="List Paragraph"/>
    <w:basedOn w:val="a"/>
    <w:uiPriority w:val="34"/>
    <w:qFormat/>
    <w:rsid w:val="008970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7">
    <w:name w:val="FollowedHyperlink"/>
    <w:uiPriority w:val="99"/>
    <w:semiHidden/>
    <w:unhideWhenUsed/>
    <w:rsid w:val="00090D2D"/>
    <w:rPr>
      <w:color w:val="800080"/>
      <w:u w:val="single"/>
    </w:rPr>
  </w:style>
  <w:style w:type="paragraph" w:styleId="af8">
    <w:name w:val="TOC Heading"/>
    <w:basedOn w:val="1"/>
    <w:next w:val="a"/>
    <w:uiPriority w:val="39"/>
    <w:unhideWhenUsed/>
    <w:qFormat/>
    <w:rsid w:val="00BC77FF"/>
    <w:pPr>
      <w:spacing w:before="240" w:line="259" w:lineRule="auto"/>
      <w:outlineLvl w:val="9"/>
    </w:pPr>
    <w:rPr>
      <w:rFonts w:ascii="Calibri Light" w:eastAsia="Times New Roman" w:hAnsi="Calibri Light"/>
      <w:b w:val="0"/>
      <w:bCs w:val="0"/>
      <w:color w:val="2E74B5"/>
      <w:sz w:val="32"/>
      <w:szCs w:val="32"/>
    </w:rPr>
  </w:style>
  <w:style w:type="paragraph" w:styleId="af9">
    <w:name w:val="Normal (Web)"/>
    <w:basedOn w:val="a"/>
    <w:uiPriority w:val="99"/>
    <w:semiHidden/>
    <w:unhideWhenUsed/>
    <w:rsid w:val="005A257F"/>
    <w:pPr>
      <w:spacing w:before="100" w:beforeAutospacing="1" w:after="100" w:afterAutospacing="1"/>
    </w:pPr>
    <w:rPr>
      <w:rFonts w:eastAsia="Times New Roman"/>
    </w:rPr>
  </w:style>
  <w:style w:type="character" w:styleId="afa">
    <w:name w:val="Emphasis"/>
    <w:uiPriority w:val="20"/>
    <w:qFormat/>
    <w:locked/>
    <w:rsid w:val="005A257F"/>
    <w:rPr>
      <w:i/>
      <w:iCs/>
    </w:rPr>
  </w:style>
  <w:style w:type="paragraph" w:customStyle="1" w:styleId="delimiter">
    <w:name w:val="delimiter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bill-note">
    <w:name w:val="article__bill-note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themesheading">
    <w:name w:val="article__themes__heading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intro">
    <w:name w:val="intro"/>
    <w:basedOn w:val="a0"/>
    <w:rsid w:val="005A257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257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257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character" w:customStyle="1" w:styleId="ya-share2badge">
    <w:name w:val="ya-share2__badge"/>
    <w:basedOn w:val="a0"/>
    <w:rsid w:val="005A257F"/>
  </w:style>
  <w:style w:type="character" w:customStyle="1" w:styleId="ya-share2icon">
    <w:name w:val="ya-share2__icon"/>
    <w:basedOn w:val="a0"/>
    <w:rsid w:val="005A257F"/>
  </w:style>
  <w:style w:type="paragraph" w:customStyle="1" w:styleId="quick-links-verticalitem">
    <w:name w:val="quick-links-vertical__item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quick-links-verticalicon">
    <w:name w:val="quick-links-vertical__icon"/>
    <w:basedOn w:val="a0"/>
    <w:rsid w:val="005A257F"/>
  </w:style>
  <w:style w:type="character" w:customStyle="1" w:styleId="quick-links-verticaltext">
    <w:name w:val="quick-links-vertical__text"/>
    <w:basedOn w:val="a0"/>
    <w:rsid w:val="005A257F"/>
  </w:style>
  <w:style w:type="character" w:customStyle="1" w:styleId="materialscategory-number">
    <w:name w:val="materials__category-number"/>
    <w:basedOn w:val="a0"/>
    <w:rsid w:val="005A257F"/>
  </w:style>
  <w:style w:type="character" w:customStyle="1" w:styleId="text">
    <w:name w:val="text"/>
    <w:basedOn w:val="a0"/>
    <w:rsid w:val="005A257F"/>
  </w:style>
  <w:style w:type="character" w:customStyle="1" w:styleId="navigationlink">
    <w:name w:val="navigation__link"/>
    <w:basedOn w:val="a0"/>
    <w:rsid w:val="005A257F"/>
  </w:style>
  <w:style w:type="character" w:styleId="afb">
    <w:name w:val="Strong"/>
    <w:uiPriority w:val="22"/>
    <w:qFormat/>
    <w:locked/>
    <w:rsid w:val="005A257F"/>
    <w:rPr>
      <w:b/>
      <w:bCs/>
    </w:rPr>
  </w:style>
  <w:style w:type="character" w:customStyle="1" w:styleId="t-abbr">
    <w:name w:val="t-abbr"/>
    <w:basedOn w:val="a0"/>
    <w:rsid w:val="005A257F"/>
  </w:style>
  <w:style w:type="character" w:customStyle="1" w:styleId="mobile-menulink-to-all">
    <w:name w:val="mobile-menu__link-to-all"/>
    <w:basedOn w:val="a0"/>
    <w:rsid w:val="005A25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746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7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58615">
                          <w:marLeft w:val="3631"/>
                          <w:marRight w:val="413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74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20049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568803883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27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271291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</w:div>
                                    <w:div w:id="157924444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82596317">
                                          <w:marLeft w:val="0"/>
                                          <w:marRight w:val="0"/>
                                          <w:marTop w:val="0"/>
                                          <w:marBottom w:val="2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700047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344787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91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30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54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96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902649">
                                              <w:marLeft w:val="1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434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48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12331">
                                          <w:marLeft w:val="-188"/>
                                          <w:marRight w:val="-188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16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66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68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849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999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635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253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95522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47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092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75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098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7849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72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767652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5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463683">
                                              <w:marLeft w:val="0"/>
                                              <w:marRight w:val="0"/>
                                              <w:marTop w:val="0"/>
                                              <w:marBottom w:val="4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7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27347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06454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04523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74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462308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65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4024002">
                      <w:marLeft w:val="-152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0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93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7886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4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07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8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662254">
                                  <w:marLeft w:val="0"/>
                                  <w:marRight w:val="0"/>
                                  <w:marTop w:val="25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82149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28192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36504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299702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38104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876627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76360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1409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45821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11714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33779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27629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28902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0813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13328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06123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38919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38084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523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69717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9" w:color="E1E1E1"/>
                                <w:left w:val="single" w:sz="4" w:space="13" w:color="E1E1E1"/>
                                <w:bottom w:val="single" w:sz="4" w:space="19" w:color="E1E1E1"/>
                                <w:right w:val="single" w:sz="4" w:space="13" w:color="E1E1E1"/>
                              </w:divBdr>
                            </w:div>
                          </w:divsChild>
                        </w:div>
                        <w:div w:id="33673497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13965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9694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57597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6789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0608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76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38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23102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454296109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68918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45889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66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46773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191845165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9420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92972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11841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3977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02047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9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454022">
                      <w:marLeft w:val="-37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0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6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7796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118128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079677">
                                              <w:marLeft w:val="0"/>
                                              <w:marRight w:val="250"/>
                                              <w:marTop w:val="6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2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0660325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12" w:space="18" w:color="E21F27"/>
                            <w:left w:val="single" w:sz="12" w:space="19" w:color="E21F27"/>
                            <w:bottom w:val="single" w:sz="12" w:space="18" w:color="E21F27"/>
                            <w:right w:val="single" w:sz="12" w:space="19" w:color="E21F27"/>
                          </w:divBdr>
                          <w:divsChild>
                            <w:div w:id="2949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64541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45934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1435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36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49106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23681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9967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12055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268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53680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0447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8311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43223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00147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5028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68663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13313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19205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080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44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0414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0892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13228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200004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2156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14681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494652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8129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06834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34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57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6441182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588348987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2176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13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7325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918504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273902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5583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60519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57812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95329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2008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46228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9486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427707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0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9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1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09101">
                      <w:marLeft w:val="0"/>
                      <w:marRight w:val="0"/>
                      <w:marTop w:val="188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557112">
                  <w:marLeft w:val="39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6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12" w:color="E1E1E1"/>
                <w:right w:val="none" w:sz="0" w:space="0" w:color="auto"/>
              </w:divBdr>
              <w:divsChild>
                <w:div w:id="1226532321">
                  <w:marLeft w:val="0"/>
                  <w:marRight w:val="3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6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7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9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4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0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1274/ff3665ee33f8bdfd0f3ea2e889ce4a013a2e7a04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frf.ru/files/id/etk/439-fz.pdf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12125268/1a3e2a66ba56522a5bedeada6d6103b7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ase.garant.ru/12125268/ad65a43c549a45d32360a363f5d4fa2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1274/b0bc8a27e8a04c890f2f9c995f4c966a8894470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Формирование отчета РСВ-1 и файла выгрузки</vt:lpstr>
    </vt:vector>
  </TitlesOfParts>
  <Company>Корпорация «Парус»</Company>
  <LinksUpToDate>false</LinksUpToDate>
  <CharactersWithSpaces>4993</CharactersWithSpaces>
  <SharedDoc>false</SharedDoc>
  <HLinks>
    <vt:vector size="42" baseType="variant"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_Toc352512402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_Toc352512401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_Toc352512400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_Toc352512399</vt:lpwstr>
      </vt:variant>
      <vt:variant>
        <vt:i4>1835059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_Toc352512398</vt:lpwstr>
      </vt:variant>
      <vt:variant>
        <vt:i4>1835059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_Toc352512397</vt:lpwstr>
      </vt:variant>
      <vt:variant>
        <vt:i4>1835059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_Toc352512396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Формирование отчета РСВ-1 и файла выгрузки</dc:title>
  <dc:subject>в ПП «Парус-7.хх» (начиная с отчетности за 1 квартал 2012г)</dc:subject>
  <dc:creator>Есина Н.Г.</dc:creator>
  <cp:lastModifiedBy>User</cp:lastModifiedBy>
  <cp:revision>3</cp:revision>
  <dcterms:created xsi:type="dcterms:W3CDTF">2020-06-22T11:33:00Z</dcterms:created>
  <dcterms:modified xsi:type="dcterms:W3CDTF">2020-06-22T11:42:00Z</dcterms:modified>
</cp:coreProperties>
</file>